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30DA" w14:textId="77777777" w:rsidR="00C06121" w:rsidRDefault="00274052" w:rsidP="00BE4E7F">
      <w:r w:rsidRPr="00274052">
        <w:t xml:space="preserve">Olej silnikowy: Oznaczenia, klasy lepkości i inne czynniki, które należy uwzględnić przy </w:t>
      </w:r>
      <w:r w:rsidR="00BE4E7F">
        <w:t>doborze</w:t>
      </w:r>
      <w:r w:rsidR="00C06121">
        <w:t xml:space="preserve"> </w:t>
      </w:r>
    </w:p>
    <w:p w14:paraId="4C292946" w14:textId="140192D8" w:rsidR="00BE4E7F" w:rsidRDefault="00C06121" w:rsidP="00BE4E7F">
      <w:r w:rsidRPr="00C06121">
        <w:t>Olej silnikowy jest jednym z najważniejszych czynników wpływających na efektywność i trwałość silnika. Właściwy dobór oleju silnikowego ma kluczowe znaczenie dla zapewnienia optymalnej pracy silnika oraz minimalizowania zużycia i uszkodzeń.</w:t>
      </w:r>
    </w:p>
    <w:p w14:paraId="334724F1" w14:textId="73DEEC14" w:rsidR="00A03BF0" w:rsidRDefault="00090FAE" w:rsidP="00D75DFA">
      <w:r>
        <w:t xml:space="preserve">W czasie pracy silnika </w:t>
      </w:r>
      <w:r w:rsidR="006C5849">
        <w:t xml:space="preserve">olej pełni wiele istotnych </w:t>
      </w:r>
      <w:hyperlink r:id="rId8" w:history="1">
        <w:r w:rsidR="006C5849" w:rsidRPr="00E66282">
          <w:rPr>
            <w:rStyle w:val="Hipercze"/>
          </w:rPr>
          <w:t>funkcji</w:t>
        </w:r>
      </w:hyperlink>
      <w:r w:rsidR="006C5849">
        <w:t>.</w:t>
      </w:r>
      <w:r w:rsidR="00BE4E7F" w:rsidRPr="00BE4E7F">
        <w:t xml:space="preserve"> </w:t>
      </w:r>
      <w:r w:rsidR="006C5849">
        <w:t xml:space="preserve">Przede wszystkim </w:t>
      </w:r>
      <w:r w:rsidR="00BE4E7F" w:rsidRPr="00BE4E7F">
        <w:t>zapewnia</w:t>
      </w:r>
      <w:r w:rsidR="00875479">
        <w:t xml:space="preserve"> </w:t>
      </w:r>
      <w:r w:rsidR="00BE4E7F" w:rsidRPr="00BE4E7F">
        <w:t>smarowanie</w:t>
      </w:r>
      <w:r w:rsidR="00BA5EDC">
        <w:t xml:space="preserve"> </w:t>
      </w:r>
      <w:r w:rsidR="00BE4E7F" w:rsidRPr="00BE4E7F">
        <w:t>ruchomych części</w:t>
      </w:r>
      <w:r w:rsidR="006672CF">
        <w:t>,</w:t>
      </w:r>
      <w:r w:rsidR="00BE4E7F" w:rsidRPr="00BE4E7F">
        <w:t xml:space="preserve"> </w:t>
      </w:r>
      <w:r w:rsidR="00BA5EDC">
        <w:t xml:space="preserve">chroniąc je przed nadmiernym tarciem i zużyciem. </w:t>
      </w:r>
      <w:r w:rsidR="003E21E3">
        <w:t xml:space="preserve">Dodatkowo olej jest odpowiedzialny </w:t>
      </w:r>
      <w:r w:rsidR="009E593C">
        <w:t xml:space="preserve">za </w:t>
      </w:r>
      <w:r w:rsidR="00BE4E7F">
        <w:t>rozprasza</w:t>
      </w:r>
      <w:r w:rsidR="009E593C">
        <w:t xml:space="preserve">nie </w:t>
      </w:r>
      <w:r w:rsidR="00BE4E7F">
        <w:t xml:space="preserve"> ciepł</w:t>
      </w:r>
      <w:r w:rsidR="009E593C">
        <w:t>a</w:t>
      </w:r>
      <w:r w:rsidR="00980A8A">
        <w:t>, które</w:t>
      </w:r>
      <w:r w:rsidR="00BE4E7F">
        <w:t xml:space="preserve"> powsta</w:t>
      </w:r>
      <w:r w:rsidR="00980A8A">
        <w:t>je</w:t>
      </w:r>
      <w:r w:rsidR="00BE4E7F">
        <w:t xml:space="preserve"> podczas </w:t>
      </w:r>
      <w:r w:rsidR="00BE4E7F" w:rsidRPr="00850BD1">
        <w:t>pracy</w:t>
      </w:r>
      <w:r w:rsidR="00980A8A">
        <w:t xml:space="preserve"> silnika</w:t>
      </w:r>
      <w:r w:rsidR="00BE4E7F" w:rsidRPr="00BE4E7F">
        <w:t>.</w:t>
      </w:r>
      <w:r w:rsidR="00461EFD">
        <w:t xml:space="preserve"> Wła</w:t>
      </w:r>
      <w:r w:rsidR="004D11E4">
        <w:t>ściwe schłodzenie jest niezbędne, aby utrzymać silnik w odpowiedniej temperaturze</w:t>
      </w:r>
      <w:r w:rsidR="00080D20">
        <w:t xml:space="preserve"> i zapobiec przegrzewaniu się</w:t>
      </w:r>
      <w:r w:rsidR="00845680">
        <w:t>,</w:t>
      </w:r>
      <w:r w:rsidR="00466287">
        <w:t xml:space="preserve"> co mogłoby prowadzić do poważnych uszkodzeń.</w:t>
      </w:r>
    </w:p>
    <w:p w14:paraId="588876D2" w14:textId="60FD4458" w:rsidR="00BB16A8" w:rsidRPr="00C06121" w:rsidRDefault="00BE4E7F" w:rsidP="00D75DFA">
      <w:pPr>
        <w:rPr>
          <w:b/>
          <w:bCs/>
        </w:rPr>
      </w:pPr>
      <w:r>
        <w:t>Jednak nie wszystkie oleje silnikowe są sobie równe.</w:t>
      </w:r>
      <w:r w:rsidR="009E01B3">
        <w:t xml:space="preserve"> </w:t>
      </w:r>
      <w:r w:rsidR="009E01B3" w:rsidRPr="009E01B3">
        <w:t xml:space="preserve">Rozszyfrowywanie skomplikowanych oznaczeń olejów silnikowych to zadanie pełne wyzwań. Zrozumienie różnic między klasami lepkości oraz innymi istotnymi parametrami to klucz do znalezienia najbardziej odpowiedniego oleju dla </w:t>
      </w:r>
      <w:r w:rsidR="00B154C2">
        <w:t>t</w:t>
      </w:r>
      <w:r w:rsidR="009E01B3" w:rsidRPr="009E01B3">
        <w:t xml:space="preserve">wojego silnika i stylu jazdy. Wybór właściwego oleju ma fundamentalne znaczenie, wpływając na trwałość, efektywność i generalną wydajność silnika. Prawidłowy wybór to gwarancja niezawodności i pełnej mocy </w:t>
      </w:r>
      <w:r w:rsidR="00A03A3A">
        <w:t>t</w:t>
      </w:r>
      <w:r w:rsidR="009E01B3" w:rsidRPr="009E01B3">
        <w:t>wojego pojazdu.</w:t>
      </w:r>
      <w:r>
        <w:br/>
      </w:r>
      <w:r>
        <w:br/>
      </w:r>
      <w:r w:rsidR="0079252B" w:rsidRPr="00C06121">
        <w:rPr>
          <w:rStyle w:val="Nagwek2Znak"/>
          <w:b/>
          <w:bCs/>
          <w:color w:val="auto"/>
        </w:rPr>
        <w:t>Wpływ oleju na żywotność i wydajność silnika</w:t>
      </w:r>
      <w:r w:rsidRPr="00C06121">
        <w:rPr>
          <w:b/>
          <w:bCs/>
        </w:rPr>
        <w:br/>
      </w:r>
      <w:r w:rsidR="0079252B">
        <w:t xml:space="preserve">Silnik samochodu bez smarowania </w:t>
      </w:r>
      <w:r w:rsidR="00E10B2B">
        <w:t xml:space="preserve">zatrze się. </w:t>
      </w:r>
      <w:r w:rsidR="004A6504">
        <w:t>Brak oleju</w:t>
      </w:r>
      <w:r w:rsidR="00C7365E">
        <w:t>,</w:t>
      </w:r>
      <w:r w:rsidR="004A6504">
        <w:t xml:space="preserve"> a zatem funkcji</w:t>
      </w:r>
      <w:r w:rsidR="31FDF426">
        <w:t>,</w:t>
      </w:r>
      <w:r w:rsidR="004A6504">
        <w:t xml:space="preserve"> które </w:t>
      </w:r>
      <w:r w:rsidR="00C06121" w:rsidRPr="00C06121">
        <w:t>pełni</w:t>
      </w:r>
      <w:r w:rsidR="001C254D" w:rsidRPr="794B89AF">
        <w:rPr>
          <w:rStyle w:val="Hipercze"/>
        </w:rPr>
        <w:t>,</w:t>
      </w:r>
      <w:r w:rsidR="0028762E">
        <w:t xml:space="preserve"> moż</w:t>
      </w:r>
      <w:r w:rsidR="00DF0F54">
        <w:t>e zniszczyć panewki oraz inne elementy układu korbowo-tłokowego.</w:t>
      </w:r>
      <w:r w:rsidR="00D114A5">
        <w:t xml:space="preserve"> Elementy silnika nagrzewają się, zniekształcają, ścierają</w:t>
      </w:r>
      <w:r w:rsidR="00C7365E">
        <w:t>,</w:t>
      </w:r>
      <w:r w:rsidR="00D114A5">
        <w:t xml:space="preserve"> a nawet stapiają</w:t>
      </w:r>
      <w:r w:rsidR="00C7365E">
        <w:t>,</w:t>
      </w:r>
      <w:r w:rsidR="00C97ABF">
        <w:t xml:space="preserve"> doprowadzając do zatrzymania jednostki</w:t>
      </w:r>
      <w:r w:rsidR="001E07C9">
        <w:t xml:space="preserve">, </w:t>
      </w:r>
      <w:r w:rsidR="003726AE">
        <w:t>c</w:t>
      </w:r>
      <w:r w:rsidR="001E07C9">
        <w:t xml:space="preserve">o </w:t>
      </w:r>
      <w:r w:rsidR="003726AE">
        <w:t>w konsekwencji do</w:t>
      </w:r>
      <w:r w:rsidR="001E07C9">
        <w:t>prowadzi</w:t>
      </w:r>
      <w:r w:rsidR="003726AE">
        <w:t xml:space="preserve">ć może </w:t>
      </w:r>
      <w:r w:rsidR="00E31EF9">
        <w:t>do bardzo</w:t>
      </w:r>
      <w:r w:rsidR="00C97ABF">
        <w:t xml:space="preserve"> kosztownego remontu.</w:t>
      </w:r>
      <w:r w:rsidR="005327A0">
        <w:t xml:space="preserve"> Nieodpowiednio dobrany olej może </w:t>
      </w:r>
      <w:r w:rsidR="00477BAB">
        <w:t>skutkować poważnymi uszkodzeniami jednostki napędowej. Między innymi może występować zwiększone tarcie</w:t>
      </w:r>
      <w:r w:rsidR="002941A0">
        <w:t xml:space="preserve">, nieodpowiednio dobrana lepkość może prowadzić do zwiększonego zużycia elementów mechanicznych </w:t>
      </w:r>
      <w:r w:rsidR="00D54632">
        <w:t>i potencjalnie do uszkodzenia silnika. Zbyt wysoka lub niska temperatura pracy przy nieprawidłowej lepkości może nie zapewniać odpowiedniego poziomu ochrony</w:t>
      </w:r>
      <w:r w:rsidR="001046C4">
        <w:t>, uszkodzić jednostkę napędową</w:t>
      </w:r>
      <w:r w:rsidR="00942FF1">
        <w:t>,</w:t>
      </w:r>
      <w:r w:rsidR="001046C4">
        <w:t xml:space="preserve"> wywoływać problemy z u</w:t>
      </w:r>
      <w:r w:rsidR="00FD1B80">
        <w:t>ruchomieniem silnika lub wywoływać szybsze zużycie elementów</w:t>
      </w:r>
      <w:r w:rsidR="00827BD0">
        <w:t>,</w:t>
      </w:r>
      <w:r w:rsidR="00FD1B80">
        <w:t xml:space="preserve"> </w:t>
      </w:r>
      <w:r w:rsidR="002D1BCC">
        <w:t>takich jak alternator</w:t>
      </w:r>
      <w:r w:rsidR="00942FF1">
        <w:t xml:space="preserve"> i</w:t>
      </w:r>
      <w:r w:rsidR="002D1BCC">
        <w:t xml:space="preserve"> akumulator z powodu </w:t>
      </w:r>
      <w:r w:rsidR="00942FF1">
        <w:t>wyższych oporów przy starcie silnika.</w:t>
      </w:r>
      <w:r>
        <w:br/>
      </w:r>
      <w:r>
        <w:br/>
      </w:r>
      <w:r w:rsidR="00152532" w:rsidRPr="00C06121">
        <w:rPr>
          <w:rStyle w:val="Nagwek2Znak"/>
          <w:b/>
          <w:bCs/>
          <w:color w:val="auto"/>
        </w:rPr>
        <w:t>Oznaczenia olejów silnikowych</w:t>
      </w:r>
    </w:p>
    <w:p w14:paraId="235D2C63" w14:textId="158E33C6" w:rsidR="00AC4764" w:rsidRDefault="00737599" w:rsidP="00D75DFA">
      <w:r>
        <w:t>Oznaczenia występujące na etykietach</w:t>
      </w:r>
      <w:r w:rsidR="00345B90">
        <w:t xml:space="preserve"> </w:t>
      </w:r>
      <w:r w:rsidR="00C97ABF">
        <w:t>olej</w:t>
      </w:r>
      <w:r w:rsidR="00345B90">
        <w:t>ów</w:t>
      </w:r>
      <w:r w:rsidR="00C97ABF">
        <w:t xml:space="preserve"> silnikow</w:t>
      </w:r>
      <w:r w:rsidR="00345B90">
        <w:t xml:space="preserve">ych mają kluczowe </w:t>
      </w:r>
      <w:r w:rsidR="00A30D2F">
        <w:t>znaczenie przy doborze odpowiedniego produktu.</w:t>
      </w:r>
    </w:p>
    <w:p w14:paraId="4DCE50A3" w14:textId="3607DEBF" w:rsidR="009412A7" w:rsidRDefault="00CF7A57" w:rsidP="00D75DFA">
      <w:r>
        <w:br/>
      </w:r>
      <w:r w:rsidR="009377AD">
        <w:t>L</w:t>
      </w:r>
      <w:r>
        <w:t xml:space="preserve">epkość </w:t>
      </w:r>
      <w:r w:rsidR="009377AD">
        <w:t xml:space="preserve">oleju </w:t>
      </w:r>
      <w:r w:rsidR="00DE22BA">
        <w:t>podana jest</w:t>
      </w:r>
      <w:r w:rsidR="00EB6ACB">
        <w:t xml:space="preserve"> jako </w:t>
      </w:r>
      <w:r>
        <w:t>klas</w:t>
      </w:r>
      <w:r w:rsidR="00EB6ACB">
        <w:t>a</w:t>
      </w:r>
      <w:r>
        <w:t xml:space="preserve"> SAE</w:t>
      </w:r>
      <w:r w:rsidR="00E1547F">
        <w:t>.</w:t>
      </w:r>
      <w:r>
        <w:t xml:space="preserve"> </w:t>
      </w:r>
      <w:r w:rsidR="00E1547F">
        <w:t>J</w:t>
      </w:r>
      <w:r w:rsidR="007D60E5">
        <w:t xml:space="preserve">ako przykładu użyjmy oleju </w:t>
      </w:r>
      <w:hyperlink r:id="rId9" w:history="1">
        <w:r w:rsidR="007D60E5" w:rsidRPr="00C06121">
          <w:rPr>
            <w:rStyle w:val="Hipercze"/>
          </w:rPr>
          <w:t xml:space="preserve">Ravenol </w:t>
        </w:r>
        <w:r w:rsidR="00EF464D" w:rsidRPr="00C06121">
          <w:rPr>
            <w:rStyle w:val="Hipercze"/>
          </w:rPr>
          <w:t>Turbo VST</w:t>
        </w:r>
        <w:r w:rsidRPr="00C06121">
          <w:rPr>
            <w:rStyle w:val="Hipercze"/>
          </w:rPr>
          <w:t xml:space="preserve"> 5W-40</w:t>
        </w:r>
        <w:r w:rsidR="00A84C02" w:rsidRPr="00C06121">
          <w:rPr>
            <w:rStyle w:val="Hipercze"/>
          </w:rPr>
          <w:t xml:space="preserve"> USVO</w:t>
        </w:r>
        <w:r w:rsidR="00373437" w:rsidRPr="00C06121">
          <w:rPr>
            <w:rStyle w:val="Hipercze"/>
          </w:rPr>
          <w:t>®</w:t>
        </w:r>
      </w:hyperlink>
      <w:r>
        <w:t xml:space="preserve">. Pierwsza cyfra oznacza lepkość niskotemperaturową, </w:t>
      </w:r>
      <w:r w:rsidR="005B0760">
        <w:t>gdzie</w:t>
      </w:r>
      <w:r w:rsidR="00B05D0F">
        <w:t xml:space="preserve"> </w:t>
      </w:r>
      <w:r>
        <w:t xml:space="preserve">wyższa </w:t>
      </w:r>
      <w:r w:rsidR="00B05D0F">
        <w:t xml:space="preserve">wartość wskazuje </w:t>
      </w:r>
      <w:r w:rsidR="00B107A6">
        <w:t xml:space="preserve">na </w:t>
      </w:r>
      <w:r>
        <w:t xml:space="preserve">bardziej lepki </w:t>
      </w:r>
      <w:r w:rsidR="00B107A6">
        <w:t>olej</w:t>
      </w:r>
      <w:r w:rsidR="00EE2400">
        <w:t xml:space="preserve"> </w:t>
      </w:r>
      <w:r>
        <w:t xml:space="preserve">w niskich temperaturach. </w:t>
      </w:r>
      <w:r w:rsidR="00EE2400">
        <w:t xml:space="preserve">Cyfra </w:t>
      </w:r>
      <w:r>
        <w:t>po myślniku oznacza lepkość wysokotemperaturową</w:t>
      </w:r>
      <w:r w:rsidR="006119C8">
        <w:t>, gdzie</w:t>
      </w:r>
      <w:r w:rsidR="00684BB2">
        <w:t xml:space="preserve"> </w:t>
      </w:r>
      <w:r w:rsidR="006119C8">
        <w:t>w</w:t>
      </w:r>
      <w:r w:rsidR="00684BB2">
        <w:t xml:space="preserve">yższa </w:t>
      </w:r>
      <w:r w:rsidR="006119C8">
        <w:t>wartość</w:t>
      </w:r>
      <w:r w:rsidR="00677B1E">
        <w:t xml:space="preserve"> wskazuje na</w:t>
      </w:r>
      <w:r w:rsidR="006119C8">
        <w:t xml:space="preserve"> </w:t>
      </w:r>
      <w:r w:rsidR="00684BB2">
        <w:t>wyższą lepkość oleju w wysokich temperaturach.</w:t>
      </w:r>
    </w:p>
    <w:p w14:paraId="18E5CBE2" w14:textId="51081882" w:rsidR="006E122E" w:rsidRDefault="00E54544" w:rsidP="00D75DFA">
      <w:r>
        <w:br/>
        <w:t xml:space="preserve">Pod informacją o lepkości znajdziemy </w:t>
      </w:r>
      <w:r w:rsidR="00A37678">
        <w:t>oznaczenie zastosowanych baz olejowych.</w:t>
      </w:r>
      <w:r w:rsidR="00A37678">
        <w:br/>
      </w:r>
      <w:r w:rsidR="001271ED">
        <w:t xml:space="preserve">Na przykład </w:t>
      </w:r>
      <w:proofErr w:type="spellStart"/>
      <w:r w:rsidR="00A37678">
        <w:t>Fullsynth</w:t>
      </w:r>
      <w:proofErr w:type="spellEnd"/>
      <w:r w:rsidR="00A37678">
        <w:t xml:space="preserve"> </w:t>
      </w:r>
      <w:r w:rsidR="00B612F9">
        <w:t xml:space="preserve">oznacza, że </w:t>
      </w:r>
      <w:r w:rsidR="002A0B39">
        <w:t>o</w:t>
      </w:r>
      <w:r w:rsidR="00A37678">
        <w:t>lej</w:t>
      </w:r>
      <w:r w:rsidR="002A0B39">
        <w:t xml:space="preserve"> jest</w:t>
      </w:r>
      <w:r w:rsidR="00A37678">
        <w:t xml:space="preserve"> </w:t>
      </w:r>
      <w:r w:rsidR="00175BA5">
        <w:t xml:space="preserve">w </w:t>
      </w:r>
      <w:r w:rsidR="004D1933">
        <w:t>pełn</w:t>
      </w:r>
      <w:r w:rsidR="00175BA5">
        <w:t>i</w:t>
      </w:r>
      <w:r w:rsidR="004D1933">
        <w:t xml:space="preserve"> syntetyczn</w:t>
      </w:r>
      <w:r w:rsidR="00DB746C">
        <w:t xml:space="preserve">y i </w:t>
      </w:r>
      <w:r w:rsidR="004D1933">
        <w:t>wykonan</w:t>
      </w:r>
      <w:r w:rsidR="00210B9A">
        <w:t>y z</w:t>
      </w:r>
      <w:r w:rsidR="004D1933">
        <w:t xml:space="preserve"> baz grupy IV (PAO)</w:t>
      </w:r>
      <w:r w:rsidR="007164C5">
        <w:t>.</w:t>
      </w:r>
      <w:r w:rsidR="004D1933">
        <w:br/>
      </w:r>
      <w:proofErr w:type="spellStart"/>
      <w:r w:rsidR="004D1933">
        <w:t>Synthetic</w:t>
      </w:r>
      <w:proofErr w:type="spellEnd"/>
      <w:r w:rsidR="007164C5">
        <w:t xml:space="preserve"> oznacza, że są to o</w:t>
      </w:r>
      <w:r w:rsidR="004D1933">
        <w:t>leje wykonane w technologii syntetycznej</w:t>
      </w:r>
      <w:r w:rsidR="007164C5">
        <w:t>,</w:t>
      </w:r>
      <w:r w:rsidR="004D1933">
        <w:t xml:space="preserve"> zawierające oleje bazowe z grupy III (HC) oraz IV</w:t>
      </w:r>
      <w:r w:rsidR="00C06121">
        <w:t xml:space="preserve"> </w:t>
      </w:r>
      <w:r w:rsidR="004D1933">
        <w:t>(PAO)</w:t>
      </w:r>
      <w:r w:rsidR="007164C5">
        <w:t>.</w:t>
      </w:r>
      <w:r w:rsidR="004D1933">
        <w:br/>
      </w:r>
      <w:proofErr w:type="spellStart"/>
      <w:r w:rsidR="004D1933">
        <w:t>Semi-Synthetic</w:t>
      </w:r>
      <w:proofErr w:type="spellEnd"/>
      <w:r w:rsidR="007164C5">
        <w:t xml:space="preserve"> to o</w:t>
      </w:r>
      <w:r w:rsidR="004D1933">
        <w:t>leje półsyntetyczne wykonane głównie z wykorzystaniem bazy oleju z grupy III</w:t>
      </w:r>
      <w:r w:rsidR="00C06121">
        <w:t xml:space="preserve"> </w:t>
      </w:r>
      <w:r w:rsidR="004D1933">
        <w:t>(HC)</w:t>
      </w:r>
      <w:r w:rsidR="007164C5">
        <w:t>.</w:t>
      </w:r>
      <w:r w:rsidR="004D1933">
        <w:br/>
      </w:r>
      <w:r w:rsidR="004D1933">
        <w:lastRenderedPageBreak/>
        <w:t>Minera</w:t>
      </w:r>
      <w:r w:rsidR="00C06121">
        <w:t xml:space="preserve">ł </w:t>
      </w:r>
      <w:r w:rsidR="007164C5">
        <w:t>to o</w:t>
      </w:r>
      <w:r w:rsidR="004D1933">
        <w:t>lej mineralny z wykorzystaniem grupy I oraz II</w:t>
      </w:r>
      <w:r w:rsidR="00D01A73">
        <w:t>.</w:t>
      </w:r>
      <w:r w:rsidR="00EE7CB3">
        <w:br/>
      </w:r>
      <w:r w:rsidR="006430B3">
        <w:t xml:space="preserve">Jeżeli zastanawiasz się </w:t>
      </w:r>
      <w:hyperlink r:id="rId10" w:history="1">
        <w:r w:rsidR="006430B3" w:rsidRPr="00B03090">
          <w:rPr>
            <w:rStyle w:val="Hipercze"/>
          </w:rPr>
          <w:t>jakie są r</w:t>
        </w:r>
        <w:r w:rsidR="00EE7CB3" w:rsidRPr="00B03090">
          <w:rPr>
            <w:rStyle w:val="Hipercze"/>
          </w:rPr>
          <w:t xml:space="preserve">óżnice pomiędzy </w:t>
        </w:r>
        <w:r w:rsidR="006430B3" w:rsidRPr="00B03090">
          <w:rPr>
            <w:rStyle w:val="Hipercze"/>
          </w:rPr>
          <w:t xml:space="preserve">olejami </w:t>
        </w:r>
        <w:r w:rsidR="00015CBB" w:rsidRPr="00B03090">
          <w:rPr>
            <w:rStyle w:val="Hipercze"/>
          </w:rPr>
          <w:t>PAO i HC</w:t>
        </w:r>
      </w:hyperlink>
      <w:r w:rsidR="002F4A2C">
        <w:t xml:space="preserve"> </w:t>
      </w:r>
      <w:r w:rsidR="006B739C">
        <w:t xml:space="preserve">oraz </w:t>
      </w:r>
      <w:r w:rsidR="002F4A2C">
        <w:t>chciałbyś się dowiedzieć</w:t>
      </w:r>
      <w:r w:rsidR="00D01A73">
        <w:t>,</w:t>
      </w:r>
      <w:r w:rsidR="002F4A2C">
        <w:t xml:space="preserve"> jaki olej będzie </w:t>
      </w:r>
      <w:r w:rsidR="0053664E">
        <w:t>optymaln</w:t>
      </w:r>
      <w:r w:rsidR="00D4115E">
        <w:t>ie wystarczający</w:t>
      </w:r>
      <w:r w:rsidR="0053664E">
        <w:t xml:space="preserve"> lub </w:t>
      </w:r>
      <w:r w:rsidR="002F4A2C">
        <w:t xml:space="preserve">najlepszy dla silnika </w:t>
      </w:r>
      <w:r w:rsidR="006B739C">
        <w:t xml:space="preserve">twojego samochodu, to zajrzyj do naszego </w:t>
      </w:r>
      <w:r w:rsidR="00254042">
        <w:t>poprzedniego artykułu związanego z tą tematyką.</w:t>
      </w:r>
      <w:r w:rsidR="006B739C">
        <w:t xml:space="preserve"> </w:t>
      </w:r>
      <w:r w:rsidR="00684BB2">
        <w:br/>
      </w:r>
      <w:r w:rsidR="00700B7F">
        <w:t xml:space="preserve">W prawym dolnym rogu przedniej etykiety znajdziemy </w:t>
      </w:r>
      <w:r w:rsidR="00D06C96">
        <w:t>k</w:t>
      </w:r>
      <w:r w:rsidR="00A13282">
        <w:t>lasę jakości, aprobaty oraz specyfikacj</w:t>
      </w:r>
      <w:r w:rsidR="00B21767">
        <w:t>e</w:t>
      </w:r>
      <w:r w:rsidR="00700B7F">
        <w:t xml:space="preserve">. </w:t>
      </w:r>
      <w:r w:rsidR="00A13282">
        <w:br/>
        <w:t xml:space="preserve">Klasa jakości to </w:t>
      </w:r>
      <w:r w:rsidR="00C239A1">
        <w:t>oznaczenia wyznaczone przez ACEA</w:t>
      </w:r>
      <w:r w:rsidR="00162249">
        <w:t xml:space="preserve"> </w:t>
      </w:r>
      <w:r w:rsidR="00C239A1">
        <w:t xml:space="preserve">(Europejskie Stowarzyszenie </w:t>
      </w:r>
      <w:r w:rsidR="00B21767">
        <w:t>P</w:t>
      </w:r>
      <w:r w:rsidR="00C239A1">
        <w:t xml:space="preserve">roducentów </w:t>
      </w:r>
      <w:r w:rsidR="00B21767">
        <w:t>P</w:t>
      </w:r>
      <w:r w:rsidR="00C239A1">
        <w:t>ojazdów)</w:t>
      </w:r>
      <w:r w:rsidR="00CE5100">
        <w:t xml:space="preserve"> oraz API</w:t>
      </w:r>
      <w:r w:rsidR="00162249">
        <w:t xml:space="preserve"> </w:t>
      </w:r>
      <w:r w:rsidR="00CE5100">
        <w:t xml:space="preserve">(American Petroleum </w:t>
      </w:r>
      <w:proofErr w:type="spellStart"/>
      <w:r w:rsidR="00CE5100">
        <w:t>Institute</w:t>
      </w:r>
      <w:proofErr w:type="spellEnd"/>
      <w:r w:rsidR="00CE5100">
        <w:t>)</w:t>
      </w:r>
      <w:r w:rsidR="00B21767">
        <w:t>.</w:t>
      </w:r>
      <w:r w:rsidR="00F55B1F">
        <w:t xml:space="preserve"> </w:t>
      </w:r>
      <w:r w:rsidR="00B21767">
        <w:t xml:space="preserve">Przyznaje </w:t>
      </w:r>
      <w:r w:rsidR="00C61FE5">
        <w:t xml:space="preserve">się kategorię klasy jakości względem parametrów fizykochemicznych. </w:t>
      </w:r>
      <w:r w:rsidR="00B21767">
        <w:t>Przykładowy o</w:t>
      </w:r>
      <w:r w:rsidR="00C61FE5">
        <w:t xml:space="preserve">lej Ravenol VST </w:t>
      </w:r>
      <w:r w:rsidR="00B21767">
        <w:t>ma</w:t>
      </w:r>
      <w:r w:rsidR="00C61FE5">
        <w:t xml:space="preserve"> klasę ACEA A3/B4</w:t>
      </w:r>
      <w:r w:rsidR="00B21767">
        <w:t>,</w:t>
      </w:r>
      <w:r w:rsidR="00C61FE5">
        <w:t xml:space="preserve"> co oznacza</w:t>
      </w:r>
      <w:r w:rsidR="00510E2B">
        <w:t>,</w:t>
      </w:r>
      <w:r w:rsidR="00C61FE5">
        <w:t xml:space="preserve"> </w:t>
      </w:r>
      <w:r w:rsidR="0090270D">
        <w:t>że olej ma wyższą odporność na utlenianie i zapewnia zwiększoną czystość tłoka oraz</w:t>
      </w:r>
      <w:r w:rsidR="00FF03D5">
        <w:t xml:space="preserve"> można go </w:t>
      </w:r>
      <w:r w:rsidR="001E6E48">
        <w:t xml:space="preserve">stosować </w:t>
      </w:r>
      <w:r w:rsidR="00FF03D5">
        <w:t>do silnik</w:t>
      </w:r>
      <w:r w:rsidR="001E6E48">
        <w:t>ów</w:t>
      </w:r>
      <w:r w:rsidR="00FF03D5">
        <w:t xml:space="preserve"> wysokoprężn</w:t>
      </w:r>
      <w:r w:rsidR="001E6E48">
        <w:t>ych</w:t>
      </w:r>
      <w:r w:rsidR="00FF03D5">
        <w:t xml:space="preserve"> z bezpośrednim wtryskiem paliwa</w:t>
      </w:r>
      <w:r w:rsidR="001E6E48">
        <w:t xml:space="preserve"> </w:t>
      </w:r>
      <w:r w:rsidR="00FF03D5">
        <w:t xml:space="preserve">(TDI). </w:t>
      </w:r>
      <w:r w:rsidR="002555AA">
        <w:t xml:space="preserve">Olej Ravenol VST kwalifikuje się w klasach jakości API SN oraz API CF. Pierwsza dotyczy </w:t>
      </w:r>
      <w:r w:rsidR="00B747AC">
        <w:t>zastosowania w silniku b</w:t>
      </w:r>
      <w:r w:rsidR="00F25594">
        <w:t>enzynowym</w:t>
      </w:r>
      <w:r w:rsidR="00FC5011">
        <w:t xml:space="preserve">, druga dotyczy </w:t>
      </w:r>
      <w:r w:rsidR="00EF2A92">
        <w:t>możliwości zastosowania w silnikach wolno ssących oraz doładowanych, pracujących pod dużym obciążeniem, zasilanych paliwem o zróżnicowanej jakości.</w:t>
      </w:r>
      <w:r w:rsidR="00A13282">
        <w:br/>
      </w:r>
      <w:r w:rsidR="00700B7F">
        <w:t xml:space="preserve">Aprobaty to </w:t>
      </w:r>
      <w:r w:rsidR="00115387">
        <w:t>przede wszystkim</w:t>
      </w:r>
      <w:r w:rsidR="00DA5220">
        <w:t xml:space="preserve"> </w:t>
      </w:r>
      <w:r w:rsidR="00D44941">
        <w:t>potwierdzenie</w:t>
      </w:r>
      <w:r w:rsidR="00DA5220">
        <w:t xml:space="preserve"> i uznanie przez producenta</w:t>
      </w:r>
      <w:r w:rsidR="00EE1B6B">
        <w:t>, że dany olej spełnia określone wyma</w:t>
      </w:r>
      <w:r w:rsidR="00B67B11">
        <w:t xml:space="preserve">gania i jest odpowiedni </w:t>
      </w:r>
      <w:r w:rsidR="00D44941">
        <w:t>do użycia w konkretnym silniku</w:t>
      </w:r>
      <w:r w:rsidR="00446607">
        <w:t xml:space="preserve">, </w:t>
      </w:r>
      <w:r w:rsidR="00940488">
        <w:t>co ważne</w:t>
      </w:r>
      <w:r w:rsidR="00B21767">
        <w:t>,</w:t>
      </w:r>
      <w:r w:rsidR="00940488">
        <w:t xml:space="preserve"> aprobata może być częścią wymagań</w:t>
      </w:r>
      <w:r w:rsidR="00936438">
        <w:t xml:space="preserve"> gwarancji samochodu</w:t>
      </w:r>
      <w:r w:rsidR="00D44941">
        <w:t>.</w:t>
      </w:r>
      <w:r w:rsidR="00115387">
        <w:t xml:space="preserve"> </w:t>
      </w:r>
      <w:r w:rsidR="00B567CB">
        <w:t>W</w:t>
      </w:r>
      <w:r w:rsidR="00F572E6">
        <w:t xml:space="preserve"> </w:t>
      </w:r>
      <w:r w:rsidR="00DF6497">
        <w:t xml:space="preserve">przypadku oleju VST </w:t>
      </w:r>
      <w:r w:rsidR="00D427AF">
        <w:t xml:space="preserve">taką aprobatą </w:t>
      </w:r>
      <w:r w:rsidR="00DF6497">
        <w:t>będzie np. VW 502 00 oraz VW 505 00.</w:t>
      </w:r>
      <w:r w:rsidR="00A76222">
        <w:br/>
      </w:r>
      <w:r w:rsidR="000D43B1">
        <w:t>Specyfikacj</w:t>
      </w:r>
      <w:r w:rsidR="00B01ECE">
        <w:t>e</w:t>
      </w:r>
      <w:r w:rsidR="000D43B1">
        <w:t xml:space="preserve"> t</w:t>
      </w:r>
      <w:r w:rsidR="00A76222">
        <w:t>o</w:t>
      </w:r>
      <w:r w:rsidR="000D43B1">
        <w:t xml:space="preserve"> wy</w:t>
      </w:r>
      <w:r w:rsidR="00A76222">
        <w:t>mienione</w:t>
      </w:r>
      <w:r w:rsidR="000D43B1">
        <w:t xml:space="preserve"> przez producenta oleju możliwe zastosowania tego środka smarnego</w:t>
      </w:r>
      <w:r w:rsidR="00736FFF">
        <w:t>, natomiast nie zaaprobowane bezpośrednio przez producenta, takie jak np. PSA B71 2296.</w:t>
      </w:r>
      <w:r w:rsidR="003C00B7">
        <w:t xml:space="preserve"> Oleje Ravenol posiadają również swoje autorskie technologie</w:t>
      </w:r>
      <w:r w:rsidR="0029161C">
        <w:t xml:space="preserve"> </w:t>
      </w:r>
      <w:hyperlink r:id="rId11" w:history="1">
        <w:proofErr w:type="spellStart"/>
        <w:r w:rsidR="0029161C" w:rsidRPr="00C06121">
          <w:rPr>
            <w:rStyle w:val="Hipercze"/>
          </w:rPr>
          <w:t>Clean</w:t>
        </w:r>
        <w:r w:rsidR="00CC6325" w:rsidRPr="00C06121">
          <w:rPr>
            <w:rStyle w:val="Hipercze"/>
          </w:rPr>
          <w:t>Synto</w:t>
        </w:r>
        <w:proofErr w:type="spellEnd"/>
        <w:r w:rsidR="00373437" w:rsidRPr="00C06121">
          <w:rPr>
            <w:rStyle w:val="Hipercze"/>
          </w:rPr>
          <w:t>®</w:t>
        </w:r>
      </w:hyperlink>
      <w:r w:rsidR="00CC6325">
        <w:t xml:space="preserve"> i </w:t>
      </w:r>
      <w:hyperlink r:id="rId12" w:history="1">
        <w:r w:rsidR="00CC6325" w:rsidRPr="00C06121">
          <w:rPr>
            <w:rStyle w:val="Hipercze"/>
          </w:rPr>
          <w:t>USVO</w:t>
        </w:r>
        <w:r w:rsidR="00373437" w:rsidRPr="00C06121">
          <w:rPr>
            <w:rStyle w:val="Hipercze"/>
          </w:rPr>
          <w:t>®</w:t>
        </w:r>
      </w:hyperlink>
      <w:r w:rsidR="006E096E">
        <w:t xml:space="preserve">. Olej Ravenol Turbo VST SAE 5W-40 posiada </w:t>
      </w:r>
      <w:r w:rsidR="00D6043F">
        <w:t>obydwie wspomniane wcześniej technologi</w:t>
      </w:r>
      <w:r w:rsidR="000D2811">
        <w:t>e</w:t>
      </w:r>
      <w:r w:rsidR="00E2653D">
        <w:t>. W</w:t>
      </w:r>
      <w:r w:rsidR="0075668D">
        <w:t xml:space="preserve">arto zauważyć, </w:t>
      </w:r>
      <w:r w:rsidR="00E2653D">
        <w:t xml:space="preserve">że </w:t>
      </w:r>
      <w:r w:rsidR="0075668D">
        <w:t>każdy olej w technologii USVO</w:t>
      </w:r>
      <w:r w:rsidR="00373437">
        <w:t>®</w:t>
      </w:r>
      <w:r w:rsidR="0075668D">
        <w:t xml:space="preserve"> </w:t>
      </w:r>
      <w:r w:rsidR="00E2653D">
        <w:t>wyposażony</w:t>
      </w:r>
      <w:r w:rsidR="00452A96">
        <w:t xml:space="preserve"> jest</w:t>
      </w:r>
      <w:r w:rsidR="0075668D">
        <w:t xml:space="preserve"> również </w:t>
      </w:r>
      <w:r w:rsidR="007F06EC">
        <w:t xml:space="preserve">technologię </w:t>
      </w:r>
      <w:proofErr w:type="spellStart"/>
      <w:r w:rsidR="007F06EC">
        <w:t>CleanSynto</w:t>
      </w:r>
      <w:proofErr w:type="spellEnd"/>
      <w:r w:rsidR="00373437">
        <w:t>®</w:t>
      </w:r>
      <w:r w:rsidR="007F06EC">
        <w:t xml:space="preserve">. </w:t>
      </w:r>
      <w:proofErr w:type="spellStart"/>
      <w:r w:rsidR="00452A96">
        <w:t>CleanSynto</w:t>
      </w:r>
      <w:proofErr w:type="spellEnd"/>
      <w:r w:rsidR="00373437">
        <w:t>®</w:t>
      </w:r>
      <w:r w:rsidR="00452A96">
        <w:t xml:space="preserve"> j</w:t>
      </w:r>
      <w:r w:rsidR="005612F3">
        <w:t>est to bazowa technologia marki Ravenol</w:t>
      </w:r>
      <w:r w:rsidR="00B01ECE">
        <w:t>,</w:t>
      </w:r>
      <w:r w:rsidR="005612F3">
        <w:t xml:space="preserve"> polegająca na zastosowaniu większej ilości dodatków </w:t>
      </w:r>
      <w:r w:rsidR="003E00E0">
        <w:t>myjących i dyspergujących, utrzymując</w:t>
      </w:r>
      <w:r w:rsidR="001E1E28">
        <w:t>ych</w:t>
      </w:r>
      <w:r w:rsidR="003E00E0">
        <w:t xml:space="preserve"> </w:t>
      </w:r>
      <w:hyperlink r:id="rId13" w:history="1">
        <w:r w:rsidR="003E00E0" w:rsidRPr="007B3B1D">
          <w:rPr>
            <w:rStyle w:val="Hipercze"/>
          </w:rPr>
          <w:t>czystość silnika</w:t>
        </w:r>
      </w:hyperlink>
      <w:r w:rsidR="003E00E0">
        <w:t xml:space="preserve"> </w:t>
      </w:r>
      <w:r w:rsidR="004D242D">
        <w:t>nawet przy</w:t>
      </w:r>
      <w:r w:rsidR="003E00E0">
        <w:t xml:space="preserve"> wydłużony</w:t>
      </w:r>
      <w:r w:rsidR="004D242D">
        <w:t>m</w:t>
      </w:r>
      <w:r w:rsidR="003E00E0">
        <w:t xml:space="preserve"> okres</w:t>
      </w:r>
      <w:r w:rsidR="004D242D">
        <w:t>ie</w:t>
      </w:r>
      <w:r w:rsidR="003E00E0">
        <w:t xml:space="preserve"> eksploatacji.</w:t>
      </w:r>
      <w:r w:rsidR="004D242D">
        <w:t xml:space="preserve"> Drugą technologią stosowaną przez Ravenol jest </w:t>
      </w:r>
      <w:hyperlink r:id="rId14" w:history="1">
        <w:r w:rsidR="004D242D" w:rsidRPr="00CE4F67">
          <w:rPr>
            <w:rStyle w:val="Hipercze"/>
          </w:rPr>
          <w:t>USVO</w:t>
        </w:r>
      </w:hyperlink>
      <w:r w:rsidR="00373437">
        <w:rPr>
          <w:rStyle w:val="Hipercze"/>
        </w:rPr>
        <w:t>®</w:t>
      </w:r>
      <w:r w:rsidR="00CD1645">
        <w:rPr>
          <w:rStyle w:val="Hipercze"/>
        </w:rPr>
        <w:t xml:space="preserve"> </w:t>
      </w:r>
      <w:r w:rsidR="00CD1645" w:rsidRPr="00F267F3">
        <w:rPr>
          <w:rFonts w:cstheme="minorHAnsi"/>
          <w:color w:val="374151"/>
          <w:shd w:val="clear" w:color="auto" w:fill="F7F7F8"/>
        </w:rPr>
        <w:t xml:space="preserve">(Ultra </w:t>
      </w:r>
      <w:proofErr w:type="spellStart"/>
      <w:r w:rsidR="00CD1645" w:rsidRPr="00F267F3">
        <w:rPr>
          <w:rFonts w:cstheme="minorHAnsi"/>
          <w:color w:val="374151"/>
          <w:shd w:val="clear" w:color="auto" w:fill="F7F7F8"/>
        </w:rPr>
        <w:t>Strong</w:t>
      </w:r>
      <w:proofErr w:type="spellEnd"/>
      <w:r w:rsidR="00CD1645" w:rsidRPr="00F267F3">
        <w:rPr>
          <w:rFonts w:cstheme="minorHAnsi"/>
          <w:color w:val="374151"/>
          <w:shd w:val="clear" w:color="auto" w:fill="F7F7F8"/>
        </w:rPr>
        <w:t xml:space="preserve"> </w:t>
      </w:r>
      <w:proofErr w:type="spellStart"/>
      <w:r w:rsidR="00CD1645" w:rsidRPr="00F267F3">
        <w:rPr>
          <w:rFonts w:cstheme="minorHAnsi"/>
          <w:color w:val="374151"/>
          <w:shd w:val="clear" w:color="auto" w:fill="F7F7F8"/>
        </w:rPr>
        <w:t>Viscosity</w:t>
      </w:r>
      <w:proofErr w:type="spellEnd"/>
      <w:r w:rsidR="00CD1645" w:rsidRPr="00F267F3">
        <w:rPr>
          <w:rFonts w:cstheme="minorHAnsi"/>
          <w:color w:val="374151"/>
          <w:shd w:val="clear" w:color="auto" w:fill="F7F7F8"/>
        </w:rPr>
        <w:t xml:space="preserve"> </w:t>
      </w:r>
      <w:proofErr w:type="spellStart"/>
      <w:r w:rsidR="00CD1645" w:rsidRPr="00F267F3">
        <w:rPr>
          <w:rFonts w:cstheme="minorHAnsi"/>
          <w:color w:val="374151"/>
          <w:shd w:val="clear" w:color="auto" w:fill="F7F7F8"/>
        </w:rPr>
        <w:t>Oil</w:t>
      </w:r>
      <w:proofErr w:type="spellEnd"/>
      <w:r w:rsidR="00CD1645" w:rsidRPr="00F267F3">
        <w:rPr>
          <w:rFonts w:cstheme="minorHAnsi"/>
          <w:color w:val="374151"/>
          <w:shd w:val="clear" w:color="auto" w:fill="F7F7F8"/>
        </w:rPr>
        <w:t>)</w:t>
      </w:r>
      <w:r w:rsidR="007B3B1D" w:rsidRPr="000C2B91">
        <w:rPr>
          <w:rFonts w:cstheme="minorHAnsi"/>
        </w:rPr>
        <w:t>,</w:t>
      </w:r>
      <w:r w:rsidR="002E28CC">
        <w:t xml:space="preserve"> </w:t>
      </w:r>
      <w:r w:rsidR="00FE6E3B">
        <w:t xml:space="preserve">oparta jest </w:t>
      </w:r>
      <w:r w:rsidR="002E28CC">
        <w:t xml:space="preserve">na </w:t>
      </w:r>
      <w:r w:rsidR="009E7D8A">
        <w:t>pełno syntetycznych</w:t>
      </w:r>
      <w:r w:rsidR="002E28CC">
        <w:t xml:space="preserve"> bazach PAO</w:t>
      </w:r>
      <w:r w:rsidR="00D96AFB">
        <w:t xml:space="preserve"> </w:t>
      </w:r>
      <w:r w:rsidR="00D96AFB" w:rsidRPr="00F267F3">
        <w:rPr>
          <w:rFonts w:cstheme="minorHAnsi"/>
          <w:color w:val="333333"/>
          <w:shd w:val="clear" w:color="auto" w:fill="FFFFFF"/>
        </w:rPr>
        <w:t>(</w:t>
      </w:r>
      <w:proofErr w:type="spellStart"/>
      <w:r w:rsidR="00D96AFB" w:rsidRPr="00F267F3">
        <w:rPr>
          <w:rFonts w:cstheme="minorHAnsi"/>
          <w:color w:val="333333"/>
          <w:shd w:val="clear" w:color="auto" w:fill="FFFFFF"/>
        </w:rPr>
        <w:t>polialfaolefiny</w:t>
      </w:r>
      <w:proofErr w:type="spellEnd"/>
      <w:r w:rsidR="00D96AFB" w:rsidRPr="00F267F3">
        <w:rPr>
          <w:rFonts w:cstheme="minorHAnsi"/>
          <w:color w:val="333333"/>
          <w:shd w:val="clear" w:color="auto" w:fill="FFFFFF"/>
        </w:rPr>
        <w:t>)</w:t>
      </w:r>
      <w:r w:rsidR="009E7D8A">
        <w:rPr>
          <w:rFonts w:cstheme="minorHAnsi"/>
        </w:rPr>
        <w:t xml:space="preserve"> i</w:t>
      </w:r>
      <w:r w:rsidR="007B3B1D">
        <w:t xml:space="preserve"> polega na zastosowaniu polimerów gwiaździstych </w:t>
      </w:r>
      <w:r w:rsidR="004C74F9">
        <w:t>w celu uzyskania stabilne</w:t>
      </w:r>
      <w:r w:rsidR="00611CE5">
        <w:t>go filmu olejowego</w:t>
      </w:r>
      <w:r w:rsidR="004C74F9">
        <w:t xml:space="preserve"> w prawie każdych warunkach temperaturowych.</w:t>
      </w:r>
      <w:r w:rsidR="00611CE5">
        <w:t xml:space="preserve"> </w:t>
      </w:r>
      <w:r w:rsidR="008932B1">
        <w:t>W</w:t>
      </w:r>
      <w:r w:rsidR="005C4C73">
        <w:t>ysoka temperatura powoduje degradację dodatków</w:t>
      </w:r>
      <w:r w:rsidR="006E4920">
        <w:t>,</w:t>
      </w:r>
      <w:r w:rsidR="00337277">
        <w:t xml:space="preserve"> które odkładają się na częściach metalowych silnika</w:t>
      </w:r>
      <w:r w:rsidR="008932B1">
        <w:t>, dlatego Ravenol zrezygnował w technologii USVO</w:t>
      </w:r>
      <w:r w:rsidR="00C06121">
        <w:t>®</w:t>
      </w:r>
      <w:r w:rsidR="008932B1">
        <w:t xml:space="preserve"> ze stosowania dodatków polepszających indeks lepkości (VI)</w:t>
      </w:r>
      <w:r w:rsidR="00337277">
        <w:t>.</w:t>
      </w:r>
      <w:r w:rsidR="00174342">
        <w:t xml:space="preserve"> </w:t>
      </w:r>
      <w:r w:rsidR="00107ECC">
        <w:t>Oleje z zastosowaną technologią USVO</w:t>
      </w:r>
      <w:r w:rsidR="00C06121">
        <w:t>®</w:t>
      </w:r>
      <w:r w:rsidR="000D1E5B">
        <w:t xml:space="preserve"> zalecane są dla silników </w:t>
      </w:r>
      <w:r w:rsidR="0018418A">
        <w:t>wysilonych, o podwyższonej mocy.</w:t>
      </w:r>
      <w:r w:rsidR="00170E63">
        <w:t xml:space="preserve"> </w:t>
      </w:r>
      <w:r w:rsidR="002A222D">
        <w:br/>
        <w:t>Spora ilość produktów Ravenol</w:t>
      </w:r>
      <w:r w:rsidR="002A222D" w:rsidRPr="002A222D">
        <w:t xml:space="preserve"> zawiera znak jakości </w:t>
      </w:r>
      <w:hyperlink r:id="rId15" w:history="1">
        <w:r w:rsidR="002A222D" w:rsidRPr="00C06121">
          <w:rPr>
            <w:rStyle w:val="Hipercze"/>
          </w:rPr>
          <w:t>EELQMS</w:t>
        </w:r>
      </w:hyperlink>
      <w:r w:rsidR="002A222D" w:rsidRPr="002A222D">
        <w:t xml:space="preserve"> (</w:t>
      </w:r>
      <w:proofErr w:type="spellStart"/>
      <w:r w:rsidR="002A222D" w:rsidRPr="002A222D">
        <w:t>European</w:t>
      </w:r>
      <w:proofErr w:type="spellEnd"/>
      <w:r w:rsidR="002A222D" w:rsidRPr="002A222D">
        <w:t xml:space="preserve"> Engine </w:t>
      </w:r>
      <w:proofErr w:type="spellStart"/>
      <w:r w:rsidR="002A222D" w:rsidRPr="002A222D">
        <w:t>Lubricant</w:t>
      </w:r>
      <w:proofErr w:type="spellEnd"/>
      <w:r w:rsidR="002A222D" w:rsidRPr="002A222D">
        <w:t xml:space="preserve"> </w:t>
      </w:r>
      <w:proofErr w:type="spellStart"/>
      <w:r w:rsidR="002A222D" w:rsidRPr="002A222D">
        <w:t>Quality</w:t>
      </w:r>
      <w:proofErr w:type="spellEnd"/>
      <w:r w:rsidR="002A222D" w:rsidRPr="002A222D">
        <w:t xml:space="preserve"> Management System). Ten znak oznacza zgodność z zasadami i wytycznymi jakości produktu. Oleje oznaczone tym znakiem są kupowane na wolnym rynku i badane przez niezależnych sygnatariuszy. Wielu producentów </w:t>
      </w:r>
      <w:r w:rsidR="00476331">
        <w:t xml:space="preserve">aut, takich jak </w:t>
      </w:r>
      <w:r w:rsidR="00476331" w:rsidRPr="002A222D">
        <w:t>Scania oraz Volvo Trucks</w:t>
      </w:r>
      <w:r w:rsidR="00476331">
        <w:t xml:space="preserve">, </w:t>
      </w:r>
      <w:r w:rsidR="002A222D" w:rsidRPr="002A222D">
        <w:t>od niedawna aprobuje tylko produkty oznaczone znakiem EELQMS.</w:t>
      </w:r>
    </w:p>
    <w:p w14:paraId="2B7DFBF7" w14:textId="339E8A50" w:rsidR="00BB16A8" w:rsidRPr="00C06121" w:rsidRDefault="00BB16A8" w:rsidP="00F267F3">
      <w:pPr>
        <w:pStyle w:val="Nagwek2"/>
        <w:rPr>
          <w:b/>
          <w:bCs/>
          <w:color w:val="auto"/>
        </w:rPr>
      </w:pPr>
      <w:r w:rsidRPr="00C06121">
        <w:rPr>
          <w:b/>
          <w:bCs/>
          <w:color w:val="auto"/>
        </w:rPr>
        <w:t>Za</w:t>
      </w:r>
      <w:r w:rsidR="005213E9" w:rsidRPr="00C06121">
        <w:rPr>
          <w:b/>
          <w:bCs/>
          <w:color w:val="auto"/>
        </w:rPr>
        <w:t>bezpieczenia</w:t>
      </w:r>
    </w:p>
    <w:p w14:paraId="20E751D6" w14:textId="28E611F0" w:rsidR="004819D2" w:rsidRDefault="009F437C" w:rsidP="00D75DFA">
      <w:r>
        <w:t>W</w:t>
      </w:r>
      <w:r w:rsidR="00577F28">
        <w:t xml:space="preserve"> przypadku produktów </w:t>
      </w:r>
      <w:r w:rsidR="004F7F24">
        <w:t xml:space="preserve">Ravenol </w:t>
      </w:r>
      <w:hyperlink r:id="rId16" w:history="1">
        <w:r w:rsidR="00577F28" w:rsidRPr="00C06121">
          <w:rPr>
            <w:rStyle w:val="Hipercze"/>
          </w:rPr>
          <w:t xml:space="preserve">butelki olejów </w:t>
        </w:r>
        <w:r w:rsidR="004F7F24" w:rsidRPr="00C06121">
          <w:rPr>
            <w:rStyle w:val="Hipercze"/>
          </w:rPr>
          <w:t>zawiera</w:t>
        </w:r>
        <w:r w:rsidR="00A82634" w:rsidRPr="00C06121">
          <w:rPr>
            <w:rStyle w:val="Hipercze"/>
          </w:rPr>
          <w:t xml:space="preserve">ją </w:t>
        </w:r>
        <w:r w:rsidR="004F7F24" w:rsidRPr="00C06121">
          <w:rPr>
            <w:rStyle w:val="Hipercze"/>
          </w:rPr>
          <w:t>wiele</w:t>
        </w:r>
        <w:r w:rsidR="00316748" w:rsidRPr="00C06121">
          <w:rPr>
            <w:rStyle w:val="Hipercze"/>
          </w:rPr>
          <w:t xml:space="preserve"> zabezpieczeń</w:t>
        </w:r>
      </w:hyperlink>
      <w:r w:rsidR="005C67B7">
        <w:t xml:space="preserve">. Jednym z </w:t>
      </w:r>
      <w:r w:rsidR="00023773">
        <w:t xml:space="preserve">nich </w:t>
      </w:r>
      <w:r w:rsidR="00110A53">
        <w:t>jest</w:t>
      </w:r>
      <w:r w:rsidR="005C67B7">
        <w:t xml:space="preserve"> możliwość sprawdzenia autentyczności oleju przez</w:t>
      </w:r>
      <w:r w:rsidR="00BD1AA6">
        <w:t xml:space="preserve"> unikalne</w:t>
      </w:r>
      <w:r w:rsidR="00110A53">
        <w:t xml:space="preserve"> kod</w:t>
      </w:r>
      <w:r w:rsidR="00023773">
        <w:t>y weryfikacji</w:t>
      </w:r>
      <w:r w:rsidR="005C67B7">
        <w:t>.</w:t>
      </w:r>
      <w:r w:rsidR="00110A53">
        <w:t xml:space="preserve"> </w:t>
      </w:r>
      <w:r w:rsidR="006542E9">
        <w:t>Z</w:t>
      </w:r>
      <w:r w:rsidR="00110A53">
        <w:t xml:space="preserve">drapka </w:t>
      </w:r>
      <w:r w:rsidR="00256EC4">
        <w:t xml:space="preserve">z kodami </w:t>
      </w:r>
      <w:r w:rsidR="00110A53">
        <w:t>umieszczona</w:t>
      </w:r>
      <w:r w:rsidR="00256EC4">
        <w:t xml:space="preserve"> jest</w:t>
      </w:r>
      <w:r w:rsidR="00110A53">
        <w:t xml:space="preserve"> na tylnej etykiecie butelki. </w:t>
      </w:r>
      <w:r w:rsidR="00316748">
        <w:t>Ob</w:t>
      </w:r>
      <w:r w:rsidR="00256EC4">
        <w:t>a</w:t>
      </w:r>
      <w:r w:rsidR="00316748">
        <w:t xml:space="preserve"> </w:t>
      </w:r>
      <w:r w:rsidR="00110A53">
        <w:t>kody można zweryfikować na</w:t>
      </w:r>
      <w:r w:rsidR="00D92E99">
        <w:t xml:space="preserve"> specjalnie przeznaczonej do tego celu </w:t>
      </w:r>
      <w:r w:rsidR="002953BC">
        <w:t>stronie</w:t>
      </w:r>
      <w:r w:rsidR="00D92E99">
        <w:t xml:space="preserve"> internetowej</w:t>
      </w:r>
      <w:r w:rsidR="00AB67C3">
        <w:t>.</w:t>
      </w:r>
      <w:r w:rsidR="00BB0779">
        <w:t xml:space="preserve"> </w:t>
      </w:r>
      <w:r w:rsidR="00B74D5C" w:rsidRPr="00B74D5C">
        <w:t xml:space="preserve">Zabezpieczenia takie jak unikalne kody weryfikacji stanowią dodatkową ochronę dla klientów, </w:t>
      </w:r>
      <w:r w:rsidR="00B74D5C">
        <w:t>dając</w:t>
      </w:r>
      <w:r w:rsidR="00B74D5C" w:rsidRPr="00B74D5C">
        <w:t xml:space="preserve"> im pewność, że produkt, który zakupili, </w:t>
      </w:r>
      <w:r w:rsidR="00B74D5C">
        <w:t>pochodzi</w:t>
      </w:r>
      <w:r w:rsidR="00BB0779">
        <w:t xml:space="preserve"> oficjalnej dystrybucji.</w:t>
      </w:r>
      <w:r w:rsidR="009E3D59">
        <w:t xml:space="preserve"> Znaki UV zamieszczone w rogu butelki są </w:t>
      </w:r>
      <w:r w:rsidR="002A222D">
        <w:t>nie do podrobienia.</w:t>
      </w:r>
    </w:p>
    <w:p w14:paraId="6C1DBBD5" w14:textId="7605C299" w:rsidR="00007318" w:rsidRDefault="004B69DE" w:rsidP="00D75DFA">
      <w:r w:rsidRPr="00C06121">
        <w:rPr>
          <w:rStyle w:val="Nagwek2Znak"/>
          <w:b/>
          <w:bCs/>
          <w:color w:val="auto"/>
        </w:rPr>
        <w:t>Wybór oleju silnikowego</w:t>
      </w:r>
      <w:r>
        <w:br/>
      </w:r>
      <w:r w:rsidR="002A222D" w:rsidRPr="002A222D">
        <w:t xml:space="preserve"> </w:t>
      </w:r>
      <w:r w:rsidR="002A222D" w:rsidRPr="00F267F3">
        <w:rPr>
          <w:rStyle w:val="cf01"/>
          <w:rFonts w:asciiTheme="minorHAnsi" w:hAnsiTheme="minorHAnsi" w:cstheme="minorHAnsi"/>
          <w:color w:val="auto"/>
          <w:sz w:val="22"/>
          <w:szCs w:val="22"/>
        </w:rPr>
        <w:t xml:space="preserve">W doborze oleju silnikowego istotne jest uwzględnienie różnych aspektów, takich jak oznaczenia, specyfikacje, a także indywidualne potrzeby silnika i styl jazdy. Na etykietach butelek oleju </w:t>
      </w:r>
      <w:r w:rsidR="002A222D" w:rsidRPr="00F267F3">
        <w:rPr>
          <w:rStyle w:val="cf01"/>
          <w:rFonts w:asciiTheme="minorHAnsi" w:hAnsiTheme="minorHAnsi" w:cstheme="minorHAnsi"/>
          <w:color w:val="auto"/>
          <w:sz w:val="22"/>
          <w:szCs w:val="22"/>
        </w:rPr>
        <w:lastRenderedPageBreak/>
        <w:t>silnikowego znajduje się wiele informacji, które mogą być przydatne podczas wyboru odpowiedniego oleju dla konkretnego pojazdu.</w:t>
      </w:r>
      <w:r w:rsidR="002A222D" w:rsidRPr="00F267F3">
        <w:rPr>
          <w:rStyle w:val="cf01"/>
          <w:color w:val="auto"/>
        </w:rPr>
        <w:t xml:space="preserve"> </w:t>
      </w:r>
      <w:r w:rsidR="00D64BCB">
        <w:t>Kluczowym</w:t>
      </w:r>
      <w:r w:rsidR="00A041A6">
        <w:t xml:space="preserve"> element</w:t>
      </w:r>
      <w:r w:rsidR="00D64BCB">
        <w:t>em</w:t>
      </w:r>
      <w:r w:rsidR="00A041A6">
        <w:t xml:space="preserve"> </w:t>
      </w:r>
      <w:r w:rsidR="00814970">
        <w:t>p</w:t>
      </w:r>
      <w:r w:rsidR="00A041A6">
        <w:t>rzy doborze oleju są</w:t>
      </w:r>
      <w:r w:rsidR="0079308A">
        <w:t xml:space="preserve"> </w:t>
      </w:r>
      <w:r w:rsidR="00FE1499">
        <w:t>aprobat</w:t>
      </w:r>
      <w:r w:rsidR="00A041A6">
        <w:t>y</w:t>
      </w:r>
      <w:r w:rsidR="00FE1499">
        <w:t xml:space="preserve"> i specyfikacj</w:t>
      </w:r>
      <w:r w:rsidR="00A041A6">
        <w:t>e</w:t>
      </w:r>
      <w:r w:rsidR="00FE1499">
        <w:t>,</w:t>
      </w:r>
      <w:r w:rsidR="00F6224F">
        <w:t xml:space="preserve"> </w:t>
      </w:r>
      <w:r w:rsidR="00A041A6">
        <w:t xml:space="preserve">wymagane przez </w:t>
      </w:r>
      <w:r w:rsidR="00F6224F">
        <w:t xml:space="preserve"> producent</w:t>
      </w:r>
      <w:r w:rsidR="00575A44">
        <w:t>a</w:t>
      </w:r>
      <w:r w:rsidR="00F32429">
        <w:t xml:space="preserve">. </w:t>
      </w:r>
      <w:r w:rsidR="00CF3C38">
        <w:t xml:space="preserve">Producent </w:t>
      </w:r>
      <w:r w:rsidR="00F6224F">
        <w:t xml:space="preserve">silnika </w:t>
      </w:r>
      <w:r w:rsidR="00CF3C38">
        <w:t xml:space="preserve">określa </w:t>
      </w:r>
      <w:r w:rsidR="00F6224F">
        <w:t>wymaga</w:t>
      </w:r>
      <w:r w:rsidR="008E28A3">
        <w:t>ne</w:t>
      </w:r>
      <w:r w:rsidR="00F6224F">
        <w:t xml:space="preserve"> specyfikacj</w:t>
      </w:r>
      <w:r w:rsidR="002A222D">
        <w:t>e</w:t>
      </w:r>
      <w:r w:rsidR="00C4228C">
        <w:t>,</w:t>
      </w:r>
      <w:r w:rsidR="002A222D">
        <w:t xml:space="preserve"> </w:t>
      </w:r>
      <w:r w:rsidR="00E239BD">
        <w:t>które musi spełniać olej, aby zapewnić optymalną ochron</w:t>
      </w:r>
      <w:r w:rsidR="00E71F6B">
        <w:t>ę i wydajność silnika.</w:t>
      </w:r>
      <w:r w:rsidR="002A222D">
        <w:t xml:space="preserve"> </w:t>
      </w:r>
      <w:r w:rsidR="00E71F6B">
        <w:t>T</w:t>
      </w:r>
      <w:r w:rsidR="00F6224F">
        <w:t xml:space="preserve">akie informacje można znaleźć </w:t>
      </w:r>
      <w:r w:rsidR="007078BF">
        <w:t>w książce serwisowej</w:t>
      </w:r>
      <w:r w:rsidR="00E71F6B">
        <w:t xml:space="preserve"> pojazdu</w:t>
      </w:r>
      <w:r w:rsidR="007078BF">
        <w:t xml:space="preserve">. </w:t>
      </w:r>
    </w:p>
    <w:p w14:paraId="4EAEE80B" w14:textId="1D4AFDF4" w:rsidR="004521D6" w:rsidRDefault="00814970" w:rsidP="00D75DFA">
      <w:r>
        <w:t xml:space="preserve">Jednak </w:t>
      </w:r>
      <w:r w:rsidR="000579E7">
        <w:t>przy</w:t>
      </w:r>
      <w:r w:rsidR="00A500E4">
        <w:t xml:space="preserve"> wybor</w:t>
      </w:r>
      <w:r w:rsidR="000579E7">
        <w:t>ze</w:t>
      </w:r>
      <w:r w:rsidR="00A500E4">
        <w:t xml:space="preserve"> oleju silnikowego ważne jest też </w:t>
      </w:r>
      <w:r w:rsidR="00AC2FBF">
        <w:t xml:space="preserve">uwzględnienie warunków </w:t>
      </w:r>
      <w:r w:rsidR="001E2EEC">
        <w:t xml:space="preserve">i sposobu </w:t>
      </w:r>
      <w:r w:rsidR="00AC2FBF">
        <w:t>eksploatacji</w:t>
      </w:r>
      <w:r w:rsidR="001E2EEC">
        <w:t xml:space="preserve"> samochodu</w:t>
      </w:r>
      <w:r w:rsidR="00AC2FBF">
        <w:t xml:space="preserve">. </w:t>
      </w:r>
      <w:r w:rsidR="007078BF">
        <w:t xml:space="preserve">Jeżeli poruszamy się w ruchu miejskim </w:t>
      </w:r>
      <w:r w:rsidR="00BB0779">
        <w:t>oraz jeździmy dynamicznie (</w:t>
      </w:r>
      <w:r w:rsidR="00AF4573">
        <w:t>przeciąganie biegów oraz jazda w górnej granicy obrotó</w:t>
      </w:r>
      <w:r w:rsidR="00D863E5">
        <w:t xml:space="preserve">w lub </w:t>
      </w:r>
      <w:r w:rsidR="00AF4573">
        <w:t>krótkie dystanse w ruchu miejskim, dynamiczne ruszanie ze świateł) i robimy to wszystko zaraz po uruchomieniu silnika, warto</w:t>
      </w:r>
      <w:r w:rsidR="002A222D">
        <w:t xml:space="preserve"> </w:t>
      </w:r>
      <w:r w:rsidR="0041385F">
        <w:t>wybrać</w:t>
      </w:r>
      <w:r w:rsidR="00AF4573">
        <w:t xml:space="preserve"> technologię USVO</w:t>
      </w:r>
      <w:r w:rsidR="00C06121">
        <w:t>®</w:t>
      </w:r>
      <w:r w:rsidR="00C4228C">
        <w:t>.</w:t>
      </w:r>
      <w:r w:rsidR="00E501D4">
        <w:t xml:space="preserve"> </w:t>
      </w:r>
      <w:r w:rsidR="00C4228C">
        <w:t>M</w:t>
      </w:r>
      <w:r w:rsidR="00E45A91">
        <w:t xml:space="preserve">ożna też postawić na </w:t>
      </w:r>
      <w:r w:rsidR="00AF4573">
        <w:t>niższą lepkość niskotemperaturow</w:t>
      </w:r>
      <w:r w:rsidR="00C35813">
        <w:t xml:space="preserve">ą </w:t>
      </w:r>
      <w:r w:rsidR="00E45A91">
        <w:t>oleju</w:t>
      </w:r>
      <w:r w:rsidR="000F7684">
        <w:t xml:space="preserve">, </w:t>
      </w:r>
      <w:r w:rsidR="00C35813">
        <w:t xml:space="preserve">jeżeli </w:t>
      </w:r>
      <w:r w:rsidR="000F7684">
        <w:t xml:space="preserve">oczywiście </w:t>
      </w:r>
      <w:r w:rsidR="00C35813">
        <w:t>zezwala na to producent na przykład 0W-30</w:t>
      </w:r>
      <w:r w:rsidR="000F7684">
        <w:t>, taki olej</w:t>
      </w:r>
      <w:r w:rsidR="00AF4573">
        <w:t xml:space="preserve"> </w:t>
      </w:r>
      <w:r w:rsidR="000F7684">
        <w:t>z</w:t>
      </w:r>
      <w:r w:rsidR="00AF4573">
        <w:t>apewni ochronę silnika już od uruchomienia.</w:t>
      </w:r>
      <w:r w:rsidR="00C35813">
        <w:t xml:space="preserve"> Natomiast jeżeli</w:t>
      </w:r>
      <w:r w:rsidR="003756F4">
        <w:t xml:space="preserve"> </w:t>
      </w:r>
      <w:r w:rsidR="008744D9">
        <w:t xml:space="preserve">preferujemy </w:t>
      </w:r>
      <w:r w:rsidR="003756F4">
        <w:t>spokojną jazdę,</w:t>
      </w:r>
      <w:r w:rsidR="00C35813">
        <w:t xml:space="preserve"> trasy które </w:t>
      </w:r>
      <w:r w:rsidR="008744D9">
        <w:t xml:space="preserve">wykonujemy </w:t>
      </w:r>
      <w:r w:rsidR="00C35813">
        <w:t>są w większości poza terenem zabudowanym i na tyle długie, że silnik zdąży osiągnąć optymalną temperaturę pracy</w:t>
      </w:r>
      <w:r w:rsidR="008744D9">
        <w:t>,</w:t>
      </w:r>
      <w:r w:rsidR="00C35813">
        <w:t xml:space="preserve"> </w:t>
      </w:r>
      <w:r w:rsidR="003756F4">
        <w:t xml:space="preserve">oleje </w:t>
      </w:r>
      <w:r w:rsidR="00E11856">
        <w:t>w podstawowej techno</w:t>
      </w:r>
      <w:r w:rsidR="00EC3477">
        <w:t>logii</w:t>
      </w:r>
      <w:r w:rsidR="00E11856">
        <w:t xml:space="preserve"> </w:t>
      </w:r>
      <w:proofErr w:type="spellStart"/>
      <w:r w:rsidR="003756F4">
        <w:t>CleanSynto</w:t>
      </w:r>
      <w:proofErr w:type="spellEnd"/>
      <w:r w:rsidR="00373437">
        <w:t>®</w:t>
      </w:r>
      <w:r w:rsidR="003756F4">
        <w:t xml:space="preserve"> będą doskonałym rozwiązaniem. </w:t>
      </w:r>
    </w:p>
    <w:p w14:paraId="272A488C" w14:textId="321A69AE" w:rsidR="0045318C" w:rsidRDefault="003756F4" w:rsidP="00A90503">
      <w:r>
        <w:t xml:space="preserve">Interwały wymiany podawane przez producentów samochodów w ostatniej dekadzie diametralnie się wydłużyły, dziś standardem </w:t>
      </w:r>
      <w:r w:rsidR="00EF2363">
        <w:t>jest wymiana oleju co 30 tysięcy kilometrów</w:t>
      </w:r>
      <w:r w:rsidR="0069648A">
        <w:t xml:space="preserve"> lub więcej</w:t>
      </w:r>
      <w:r w:rsidR="00EF2363">
        <w:t xml:space="preserve">. Jako </w:t>
      </w:r>
      <w:r w:rsidR="004521D6">
        <w:t xml:space="preserve">specjaliści z zakresu </w:t>
      </w:r>
      <w:r w:rsidR="00636967">
        <w:t>technologii smarowania</w:t>
      </w:r>
      <w:r w:rsidR="00EF2363">
        <w:t xml:space="preserve"> sugerujemy skrócenie interwału do 10 lub 15 tysięcy, w zależności od </w:t>
      </w:r>
      <w:r w:rsidR="00C23A36">
        <w:t xml:space="preserve">warunków </w:t>
      </w:r>
      <w:r w:rsidR="009276C9">
        <w:t>eksploatacji</w:t>
      </w:r>
      <w:r w:rsidR="00C23A36">
        <w:t xml:space="preserve"> i </w:t>
      </w:r>
      <w:r w:rsidR="00EF2363">
        <w:t>stopnia eksploatacji pojazdu</w:t>
      </w:r>
      <w:r w:rsidR="00636967">
        <w:t>.</w:t>
      </w:r>
      <w:r w:rsidR="00EF2363">
        <w:t xml:space="preserve"> </w:t>
      </w:r>
      <w:r w:rsidR="00636967">
        <w:t>D</w:t>
      </w:r>
      <w:r w:rsidR="00EF2363">
        <w:t>la osób jeżdżących dynamicznie, zalecamy skrócenie do 10 tysięcy</w:t>
      </w:r>
      <w:r w:rsidR="00636967">
        <w:t>,</w:t>
      </w:r>
      <w:r w:rsidR="00C23A36">
        <w:t xml:space="preserve"> </w:t>
      </w:r>
      <w:r w:rsidR="00636967">
        <w:t>n</w:t>
      </w:r>
      <w:r w:rsidR="00EF2363">
        <w:t xml:space="preserve">atomiast w przypadku spokojniejszej jazdy 15 tysięcy jest bezpiecznym </w:t>
      </w:r>
      <w:r w:rsidR="00152FBD">
        <w:t>dystansem.</w:t>
      </w:r>
      <w:r w:rsidR="00152FBD">
        <w:br/>
      </w:r>
      <w:r w:rsidR="00152FBD" w:rsidRPr="00C06121">
        <w:rPr>
          <w:rStyle w:val="Nagwek2Znak"/>
          <w:b/>
          <w:bCs/>
          <w:color w:val="auto"/>
        </w:rPr>
        <w:t>Prostsza droga do doboru oleju</w:t>
      </w:r>
      <w:r w:rsidR="00152FBD">
        <w:br/>
      </w:r>
      <w:r w:rsidR="004B4CE9" w:rsidRPr="004B4CE9">
        <w:t xml:space="preserve">W celu ułatwienia wyboru </w:t>
      </w:r>
      <w:r w:rsidR="004B4CE9">
        <w:t xml:space="preserve">oleju zachęcamy do skorzystania z naszej </w:t>
      </w:r>
      <w:hyperlink r:id="rId17" w:history="1">
        <w:proofErr w:type="spellStart"/>
        <w:r w:rsidR="004B4CE9" w:rsidRPr="00C06121">
          <w:rPr>
            <w:rStyle w:val="Hipercze"/>
          </w:rPr>
          <w:t>dobierarki</w:t>
        </w:r>
        <w:proofErr w:type="spellEnd"/>
        <w:r w:rsidR="004B4CE9" w:rsidRPr="00C06121">
          <w:rPr>
            <w:rStyle w:val="Hipercze"/>
          </w:rPr>
          <w:t xml:space="preserve"> olejowej</w:t>
        </w:r>
      </w:hyperlink>
      <w:r w:rsidR="003258C5">
        <w:t>. Za jej pomocą</w:t>
      </w:r>
      <w:r w:rsidR="009276C9">
        <w:t xml:space="preserve"> </w:t>
      </w:r>
      <w:r w:rsidR="00A02310">
        <w:t xml:space="preserve">można w prosty sposób na podstawie </w:t>
      </w:r>
      <w:r w:rsidR="004247E0">
        <w:t xml:space="preserve">ogólnych danych </w:t>
      </w:r>
      <w:r w:rsidR="007D3B31">
        <w:t>takich jak</w:t>
      </w:r>
      <w:r w:rsidR="00CA325E">
        <w:t xml:space="preserve">: marka, model samochodu, </w:t>
      </w:r>
      <w:r w:rsidR="00AE5567">
        <w:t xml:space="preserve">oraz wersja silnikowa </w:t>
      </w:r>
      <w:r w:rsidR="00021315">
        <w:t xml:space="preserve">dobrać </w:t>
      </w:r>
      <w:r w:rsidR="00B7119B">
        <w:t>olej do samochodu.</w:t>
      </w:r>
      <w:r w:rsidR="00F4255C">
        <w:t xml:space="preserve"> W przypadku </w:t>
      </w:r>
      <w:r w:rsidR="00AE5567">
        <w:t xml:space="preserve">wątpliwości </w:t>
      </w:r>
      <w:r w:rsidR="0001253F">
        <w:t>odnośnie do</w:t>
      </w:r>
      <w:r w:rsidR="00AE5567">
        <w:t xml:space="preserve"> doboru </w:t>
      </w:r>
      <w:r w:rsidR="007824CB">
        <w:t xml:space="preserve">oleju </w:t>
      </w:r>
      <w:r w:rsidR="00AE5567">
        <w:t xml:space="preserve">zawsze można skorzystać </w:t>
      </w:r>
      <w:r w:rsidR="007824CB">
        <w:t xml:space="preserve">również </w:t>
      </w:r>
      <w:r w:rsidR="00AE5567">
        <w:t>z</w:t>
      </w:r>
      <w:r w:rsidR="007824CB">
        <w:t xml:space="preserve"> pozostałych oferowanych przez nas udogodnień</w:t>
      </w:r>
      <w:r w:rsidR="00AC2ABE">
        <w:t>:</w:t>
      </w:r>
      <w:r w:rsidR="00AE5567">
        <w:t xml:space="preserve"> chatu pomocy technicznej </w:t>
      </w:r>
      <w:r w:rsidR="00AC2ABE">
        <w:t>(</w:t>
      </w:r>
      <w:r w:rsidR="00AE5567">
        <w:t>w prawym dolnym rogu strony</w:t>
      </w:r>
      <w:r w:rsidR="00AC2ABE">
        <w:t>)</w:t>
      </w:r>
      <w:r w:rsidR="00AE5567">
        <w:t xml:space="preserve"> lub infolini</w:t>
      </w:r>
      <w:r w:rsidR="00AC2ABE">
        <w:t>i</w:t>
      </w:r>
      <w:r w:rsidR="0086282C">
        <w:t xml:space="preserve"> pomocy technicznej pod numerem 609-404-306. </w:t>
      </w:r>
    </w:p>
    <w:p w14:paraId="369030A7" w14:textId="4127DB73" w:rsidR="00C06121" w:rsidRDefault="00C06121" w:rsidP="00A90503">
      <w:r>
        <w:t xml:space="preserve"> </w:t>
      </w:r>
    </w:p>
    <w:sectPr w:rsidR="00C0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4B5"/>
    <w:multiLevelType w:val="multilevel"/>
    <w:tmpl w:val="759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82A0B"/>
    <w:multiLevelType w:val="multilevel"/>
    <w:tmpl w:val="307C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07C9A"/>
    <w:multiLevelType w:val="multilevel"/>
    <w:tmpl w:val="CDB6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663FC"/>
    <w:multiLevelType w:val="hybridMultilevel"/>
    <w:tmpl w:val="F662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056DF"/>
    <w:multiLevelType w:val="multilevel"/>
    <w:tmpl w:val="CE926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A3539"/>
    <w:multiLevelType w:val="multilevel"/>
    <w:tmpl w:val="F5D0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376761">
    <w:abstractNumId w:val="2"/>
  </w:num>
  <w:num w:numId="2" w16cid:durableId="1954627412">
    <w:abstractNumId w:val="0"/>
  </w:num>
  <w:num w:numId="3" w16cid:durableId="866332913">
    <w:abstractNumId w:val="4"/>
  </w:num>
  <w:num w:numId="4" w16cid:durableId="1344627384">
    <w:abstractNumId w:val="1"/>
  </w:num>
  <w:num w:numId="5" w16cid:durableId="102775256">
    <w:abstractNumId w:val="5"/>
  </w:num>
  <w:num w:numId="6" w16cid:durableId="2024815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EB"/>
    <w:rsid w:val="00007318"/>
    <w:rsid w:val="0001253F"/>
    <w:rsid w:val="00015CBB"/>
    <w:rsid w:val="0002034A"/>
    <w:rsid w:val="00021315"/>
    <w:rsid w:val="00023773"/>
    <w:rsid w:val="000370E3"/>
    <w:rsid w:val="00044313"/>
    <w:rsid w:val="00045202"/>
    <w:rsid w:val="000551AF"/>
    <w:rsid w:val="00055E62"/>
    <w:rsid w:val="000579E7"/>
    <w:rsid w:val="00060BC8"/>
    <w:rsid w:val="000655B3"/>
    <w:rsid w:val="000731C2"/>
    <w:rsid w:val="000741FE"/>
    <w:rsid w:val="00080D20"/>
    <w:rsid w:val="00090FAE"/>
    <w:rsid w:val="000C2B91"/>
    <w:rsid w:val="000C42BB"/>
    <w:rsid w:val="000D1E5B"/>
    <w:rsid w:val="000D2811"/>
    <w:rsid w:val="000D43B1"/>
    <w:rsid w:val="000E6F1F"/>
    <w:rsid w:val="000F117D"/>
    <w:rsid w:val="000F7684"/>
    <w:rsid w:val="00100C88"/>
    <w:rsid w:val="001046C4"/>
    <w:rsid w:val="00107ECC"/>
    <w:rsid w:val="00110A53"/>
    <w:rsid w:val="00115387"/>
    <w:rsid w:val="001271ED"/>
    <w:rsid w:val="00152532"/>
    <w:rsid w:val="00152FBD"/>
    <w:rsid w:val="001530D5"/>
    <w:rsid w:val="00157528"/>
    <w:rsid w:val="00162249"/>
    <w:rsid w:val="00163E9C"/>
    <w:rsid w:val="00170E63"/>
    <w:rsid w:val="00174342"/>
    <w:rsid w:val="00175BA5"/>
    <w:rsid w:val="00182EBD"/>
    <w:rsid w:val="0018418A"/>
    <w:rsid w:val="00191767"/>
    <w:rsid w:val="00193579"/>
    <w:rsid w:val="001A708B"/>
    <w:rsid w:val="001B50B5"/>
    <w:rsid w:val="001C254D"/>
    <w:rsid w:val="001E07C9"/>
    <w:rsid w:val="001E1E28"/>
    <w:rsid w:val="001E2EEC"/>
    <w:rsid w:val="001E6E48"/>
    <w:rsid w:val="001F1F05"/>
    <w:rsid w:val="00206C12"/>
    <w:rsid w:val="00210B9A"/>
    <w:rsid w:val="0021717B"/>
    <w:rsid w:val="00235411"/>
    <w:rsid w:val="00254042"/>
    <w:rsid w:val="002555AA"/>
    <w:rsid w:val="00256EC4"/>
    <w:rsid w:val="00266F0D"/>
    <w:rsid w:val="00273A5D"/>
    <w:rsid w:val="00274052"/>
    <w:rsid w:val="00284780"/>
    <w:rsid w:val="0028762E"/>
    <w:rsid w:val="0029161C"/>
    <w:rsid w:val="002941A0"/>
    <w:rsid w:val="002953BC"/>
    <w:rsid w:val="002A0621"/>
    <w:rsid w:val="002A0B39"/>
    <w:rsid w:val="002A222D"/>
    <w:rsid w:val="002B3FB0"/>
    <w:rsid w:val="002D1BCC"/>
    <w:rsid w:val="002D27EB"/>
    <w:rsid w:val="002E0834"/>
    <w:rsid w:val="002E28CC"/>
    <w:rsid w:val="002E3790"/>
    <w:rsid w:val="002F4A2C"/>
    <w:rsid w:val="00316748"/>
    <w:rsid w:val="00320328"/>
    <w:rsid w:val="003258C5"/>
    <w:rsid w:val="00335F5E"/>
    <w:rsid w:val="00337277"/>
    <w:rsid w:val="00343ED3"/>
    <w:rsid w:val="00344479"/>
    <w:rsid w:val="00345B90"/>
    <w:rsid w:val="0035224D"/>
    <w:rsid w:val="003726AE"/>
    <w:rsid w:val="00373437"/>
    <w:rsid w:val="003756F4"/>
    <w:rsid w:val="00397A72"/>
    <w:rsid w:val="003C00B7"/>
    <w:rsid w:val="003E00E0"/>
    <w:rsid w:val="003E21E3"/>
    <w:rsid w:val="003E5A3E"/>
    <w:rsid w:val="0041385F"/>
    <w:rsid w:val="004247E0"/>
    <w:rsid w:val="00424F11"/>
    <w:rsid w:val="00445056"/>
    <w:rsid w:val="00445DCD"/>
    <w:rsid w:val="00446607"/>
    <w:rsid w:val="004521D6"/>
    <w:rsid w:val="00452A96"/>
    <w:rsid w:val="0045318C"/>
    <w:rsid w:val="00455430"/>
    <w:rsid w:val="00461973"/>
    <w:rsid w:val="00461EFD"/>
    <w:rsid w:val="00466287"/>
    <w:rsid w:val="00476331"/>
    <w:rsid w:val="00477BAB"/>
    <w:rsid w:val="004819D2"/>
    <w:rsid w:val="004A1D2A"/>
    <w:rsid w:val="004A6504"/>
    <w:rsid w:val="004B4CE9"/>
    <w:rsid w:val="004B69DE"/>
    <w:rsid w:val="004B7675"/>
    <w:rsid w:val="004C74F9"/>
    <w:rsid w:val="004D11E4"/>
    <w:rsid w:val="004D1933"/>
    <w:rsid w:val="004D242D"/>
    <w:rsid w:val="004E71B1"/>
    <w:rsid w:val="004E7D0E"/>
    <w:rsid w:val="004F7F24"/>
    <w:rsid w:val="00510E2B"/>
    <w:rsid w:val="005213E9"/>
    <w:rsid w:val="005327A0"/>
    <w:rsid w:val="0053664E"/>
    <w:rsid w:val="005462A2"/>
    <w:rsid w:val="005612F3"/>
    <w:rsid w:val="00563E28"/>
    <w:rsid w:val="00575A44"/>
    <w:rsid w:val="00577F28"/>
    <w:rsid w:val="00584467"/>
    <w:rsid w:val="005B0760"/>
    <w:rsid w:val="005B7583"/>
    <w:rsid w:val="005C1C9B"/>
    <w:rsid w:val="005C4C73"/>
    <w:rsid w:val="005C67B7"/>
    <w:rsid w:val="005C791C"/>
    <w:rsid w:val="005D4742"/>
    <w:rsid w:val="005F415E"/>
    <w:rsid w:val="006119C8"/>
    <w:rsid w:val="00611CE5"/>
    <w:rsid w:val="006268B7"/>
    <w:rsid w:val="00633671"/>
    <w:rsid w:val="00636967"/>
    <w:rsid w:val="006430B3"/>
    <w:rsid w:val="006442CC"/>
    <w:rsid w:val="006542E9"/>
    <w:rsid w:val="00661E96"/>
    <w:rsid w:val="006672CF"/>
    <w:rsid w:val="00677B1E"/>
    <w:rsid w:val="0068269B"/>
    <w:rsid w:val="00684BB2"/>
    <w:rsid w:val="0069648A"/>
    <w:rsid w:val="006A4394"/>
    <w:rsid w:val="006A4BE8"/>
    <w:rsid w:val="006B739C"/>
    <w:rsid w:val="006C5849"/>
    <w:rsid w:val="006E02F3"/>
    <w:rsid w:val="006E096E"/>
    <w:rsid w:val="006E122E"/>
    <w:rsid w:val="006E4920"/>
    <w:rsid w:val="006E7CE4"/>
    <w:rsid w:val="00700B7F"/>
    <w:rsid w:val="0070281C"/>
    <w:rsid w:val="007035DE"/>
    <w:rsid w:val="007078BF"/>
    <w:rsid w:val="007107BC"/>
    <w:rsid w:val="007164C5"/>
    <w:rsid w:val="00727AE0"/>
    <w:rsid w:val="0073131C"/>
    <w:rsid w:val="00736FFF"/>
    <w:rsid w:val="00737599"/>
    <w:rsid w:val="00740793"/>
    <w:rsid w:val="0075668D"/>
    <w:rsid w:val="007824CB"/>
    <w:rsid w:val="00784A37"/>
    <w:rsid w:val="0079252B"/>
    <w:rsid w:val="0079308A"/>
    <w:rsid w:val="007B3B1D"/>
    <w:rsid w:val="007C0E18"/>
    <w:rsid w:val="007D3B31"/>
    <w:rsid w:val="007D5EBA"/>
    <w:rsid w:val="007D60E5"/>
    <w:rsid w:val="007F06EC"/>
    <w:rsid w:val="00802560"/>
    <w:rsid w:val="00814970"/>
    <w:rsid w:val="00827BD0"/>
    <w:rsid w:val="00845680"/>
    <w:rsid w:val="00850BD1"/>
    <w:rsid w:val="0086282C"/>
    <w:rsid w:val="008744D9"/>
    <w:rsid w:val="00875479"/>
    <w:rsid w:val="00875883"/>
    <w:rsid w:val="008932B1"/>
    <w:rsid w:val="008B09EF"/>
    <w:rsid w:val="008C3AA3"/>
    <w:rsid w:val="008C5FF1"/>
    <w:rsid w:val="008D21FA"/>
    <w:rsid w:val="008E28A3"/>
    <w:rsid w:val="008F550A"/>
    <w:rsid w:val="0090270D"/>
    <w:rsid w:val="00905FA5"/>
    <w:rsid w:val="009062BC"/>
    <w:rsid w:val="009101DA"/>
    <w:rsid w:val="0091573D"/>
    <w:rsid w:val="00924B7C"/>
    <w:rsid w:val="009276C9"/>
    <w:rsid w:val="00936438"/>
    <w:rsid w:val="009377AD"/>
    <w:rsid w:val="00940488"/>
    <w:rsid w:val="009412A7"/>
    <w:rsid w:val="009412B0"/>
    <w:rsid w:val="00942FF1"/>
    <w:rsid w:val="00945F02"/>
    <w:rsid w:val="00947DB8"/>
    <w:rsid w:val="00980A8A"/>
    <w:rsid w:val="009C2BAD"/>
    <w:rsid w:val="009D19F2"/>
    <w:rsid w:val="009D3F55"/>
    <w:rsid w:val="009E01B3"/>
    <w:rsid w:val="009E28A7"/>
    <w:rsid w:val="009E3D59"/>
    <w:rsid w:val="009E593C"/>
    <w:rsid w:val="009E7D8A"/>
    <w:rsid w:val="009F437C"/>
    <w:rsid w:val="00A02310"/>
    <w:rsid w:val="00A03A3A"/>
    <w:rsid w:val="00A03BF0"/>
    <w:rsid w:val="00A041A6"/>
    <w:rsid w:val="00A13282"/>
    <w:rsid w:val="00A30D2F"/>
    <w:rsid w:val="00A37678"/>
    <w:rsid w:val="00A47D6D"/>
    <w:rsid w:val="00A500E4"/>
    <w:rsid w:val="00A54FC8"/>
    <w:rsid w:val="00A65244"/>
    <w:rsid w:val="00A657BD"/>
    <w:rsid w:val="00A76222"/>
    <w:rsid w:val="00A82634"/>
    <w:rsid w:val="00A84C02"/>
    <w:rsid w:val="00A90503"/>
    <w:rsid w:val="00AA5AEA"/>
    <w:rsid w:val="00AB67C3"/>
    <w:rsid w:val="00AB69F1"/>
    <w:rsid w:val="00AC123A"/>
    <w:rsid w:val="00AC2ABE"/>
    <w:rsid w:val="00AC2FBF"/>
    <w:rsid w:val="00AC4764"/>
    <w:rsid w:val="00AE5567"/>
    <w:rsid w:val="00AF4573"/>
    <w:rsid w:val="00AF711A"/>
    <w:rsid w:val="00AF78D8"/>
    <w:rsid w:val="00B01ECE"/>
    <w:rsid w:val="00B03090"/>
    <w:rsid w:val="00B05D0F"/>
    <w:rsid w:val="00B107A6"/>
    <w:rsid w:val="00B121E0"/>
    <w:rsid w:val="00B1542A"/>
    <w:rsid w:val="00B154C2"/>
    <w:rsid w:val="00B21767"/>
    <w:rsid w:val="00B311F1"/>
    <w:rsid w:val="00B46D5E"/>
    <w:rsid w:val="00B567CB"/>
    <w:rsid w:val="00B612F9"/>
    <w:rsid w:val="00B67B11"/>
    <w:rsid w:val="00B7119B"/>
    <w:rsid w:val="00B747AC"/>
    <w:rsid w:val="00B74D5C"/>
    <w:rsid w:val="00B858A7"/>
    <w:rsid w:val="00BA5EDC"/>
    <w:rsid w:val="00BB0779"/>
    <w:rsid w:val="00BB16A8"/>
    <w:rsid w:val="00BB4336"/>
    <w:rsid w:val="00BD1AA6"/>
    <w:rsid w:val="00BD2E1B"/>
    <w:rsid w:val="00BD58E0"/>
    <w:rsid w:val="00BE4E7F"/>
    <w:rsid w:val="00BF5889"/>
    <w:rsid w:val="00C03AB0"/>
    <w:rsid w:val="00C06121"/>
    <w:rsid w:val="00C1331F"/>
    <w:rsid w:val="00C22BB2"/>
    <w:rsid w:val="00C239A1"/>
    <w:rsid w:val="00C23A36"/>
    <w:rsid w:val="00C35813"/>
    <w:rsid w:val="00C4228C"/>
    <w:rsid w:val="00C61FE5"/>
    <w:rsid w:val="00C7365E"/>
    <w:rsid w:val="00C81C08"/>
    <w:rsid w:val="00C9639E"/>
    <w:rsid w:val="00C97ABF"/>
    <w:rsid w:val="00CA325E"/>
    <w:rsid w:val="00CB6A06"/>
    <w:rsid w:val="00CC6325"/>
    <w:rsid w:val="00CD1645"/>
    <w:rsid w:val="00CD1DBF"/>
    <w:rsid w:val="00CD4FEA"/>
    <w:rsid w:val="00CE4F67"/>
    <w:rsid w:val="00CE5100"/>
    <w:rsid w:val="00CF3C38"/>
    <w:rsid w:val="00CF7A57"/>
    <w:rsid w:val="00D01A73"/>
    <w:rsid w:val="00D06C96"/>
    <w:rsid w:val="00D07746"/>
    <w:rsid w:val="00D10AED"/>
    <w:rsid w:val="00D114A5"/>
    <w:rsid w:val="00D31FFF"/>
    <w:rsid w:val="00D4115E"/>
    <w:rsid w:val="00D427AF"/>
    <w:rsid w:val="00D44941"/>
    <w:rsid w:val="00D54632"/>
    <w:rsid w:val="00D6043F"/>
    <w:rsid w:val="00D64BCB"/>
    <w:rsid w:val="00D64E01"/>
    <w:rsid w:val="00D75DFA"/>
    <w:rsid w:val="00D863E5"/>
    <w:rsid w:val="00D86BF8"/>
    <w:rsid w:val="00D87050"/>
    <w:rsid w:val="00D92AED"/>
    <w:rsid w:val="00D92E99"/>
    <w:rsid w:val="00D96AFB"/>
    <w:rsid w:val="00DA5220"/>
    <w:rsid w:val="00DB746C"/>
    <w:rsid w:val="00DC40E6"/>
    <w:rsid w:val="00DD5E73"/>
    <w:rsid w:val="00DD6A40"/>
    <w:rsid w:val="00DE1CF8"/>
    <w:rsid w:val="00DE22BA"/>
    <w:rsid w:val="00DF0F54"/>
    <w:rsid w:val="00DF2C7F"/>
    <w:rsid w:val="00DF6497"/>
    <w:rsid w:val="00E10B2B"/>
    <w:rsid w:val="00E11856"/>
    <w:rsid w:val="00E1547F"/>
    <w:rsid w:val="00E201C4"/>
    <w:rsid w:val="00E239BD"/>
    <w:rsid w:val="00E2653D"/>
    <w:rsid w:val="00E2717D"/>
    <w:rsid w:val="00E30A50"/>
    <w:rsid w:val="00E31EF9"/>
    <w:rsid w:val="00E45A91"/>
    <w:rsid w:val="00E467AD"/>
    <w:rsid w:val="00E501D4"/>
    <w:rsid w:val="00E54544"/>
    <w:rsid w:val="00E66282"/>
    <w:rsid w:val="00E71F6B"/>
    <w:rsid w:val="00EB6ACB"/>
    <w:rsid w:val="00EC3477"/>
    <w:rsid w:val="00EC5BA5"/>
    <w:rsid w:val="00ED3C74"/>
    <w:rsid w:val="00EE1B6B"/>
    <w:rsid w:val="00EE2400"/>
    <w:rsid w:val="00EE7CB3"/>
    <w:rsid w:val="00EF2363"/>
    <w:rsid w:val="00EF2897"/>
    <w:rsid w:val="00EF2A92"/>
    <w:rsid w:val="00EF464D"/>
    <w:rsid w:val="00EF6CB9"/>
    <w:rsid w:val="00F11084"/>
    <w:rsid w:val="00F25594"/>
    <w:rsid w:val="00F25C12"/>
    <w:rsid w:val="00F267F3"/>
    <w:rsid w:val="00F32429"/>
    <w:rsid w:val="00F4255C"/>
    <w:rsid w:val="00F55B1F"/>
    <w:rsid w:val="00F572E6"/>
    <w:rsid w:val="00F6224F"/>
    <w:rsid w:val="00F71C12"/>
    <w:rsid w:val="00F8050D"/>
    <w:rsid w:val="00F861A9"/>
    <w:rsid w:val="00FA3F27"/>
    <w:rsid w:val="00FC5011"/>
    <w:rsid w:val="00FD1B80"/>
    <w:rsid w:val="00FE1499"/>
    <w:rsid w:val="00FE3A5D"/>
    <w:rsid w:val="00FE5F49"/>
    <w:rsid w:val="00FE6E3B"/>
    <w:rsid w:val="00FE74BA"/>
    <w:rsid w:val="00FF03D5"/>
    <w:rsid w:val="00FF29B8"/>
    <w:rsid w:val="31FDF426"/>
    <w:rsid w:val="794B8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EDE0"/>
  <w15:chartTrackingRefBased/>
  <w15:docId w15:val="{7F292157-6612-4B6C-88DD-4939235F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1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5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0B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0BD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D3F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5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EB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B16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2A222D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F267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ol.pl/funkcje-oleju-silnikowego/" TargetMode="External"/><Relationship Id="rId13" Type="http://schemas.openxmlformats.org/officeDocument/2006/relationships/hyperlink" Target="https://www.ravenol.pl/wlasciwosci-czyszczace-olejow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avenol.pl/usvo/" TargetMode="External"/><Relationship Id="rId17" Type="http://schemas.openxmlformats.org/officeDocument/2006/relationships/hyperlink" Target="https://www.ravenol.pl/dobierz-olej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avenol.pl/cechy-opakowania-produktow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venol.pl/cleansynto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avenol.pl/znak-jakosci-eelqms/" TargetMode="External"/><Relationship Id="rId10" Type="http://schemas.openxmlformats.org/officeDocument/2006/relationships/hyperlink" Target="https://www.ravenol.pl/jaki-olej-jest-lepszy-dla-twojego-samochodu-najwazniejsze-roznice-pomiedzy-olejami-pao-i-hc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ravenol.pl/product/ravenol-turbo-vst-sae-5w-40-usvo/" TargetMode="External"/><Relationship Id="rId14" Type="http://schemas.openxmlformats.org/officeDocument/2006/relationships/hyperlink" Target="https://www.ravenol.pl/usv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d54360-f4f7-49fe-ae61-c5da5849837c">
      <Terms xmlns="http://schemas.microsoft.com/office/infopath/2007/PartnerControls"/>
    </lcf76f155ced4ddcb4097134ff3c332f>
    <TaxCatchAll xmlns="0d50c05e-3efd-450d-a133-34630cea1d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13" ma:contentTypeDescription="Utwórz nowy dokument." ma:contentTypeScope="" ma:versionID="4bbef34532c055482e979ca5640c9c90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0933cc13f256f4629734f1bdadb21817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7B9F7-C009-467D-BAB9-AE7587211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6DD75-512D-433C-A46B-7D97B3E598B7}">
  <ds:schemaRefs>
    <ds:schemaRef ds:uri="http://schemas.microsoft.com/office/2006/metadata/properties"/>
    <ds:schemaRef ds:uri="http://schemas.microsoft.com/office/infopath/2007/PartnerControls"/>
    <ds:schemaRef ds:uri="83d54360-f4f7-49fe-ae61-c5da5849837c"/>
    <ds:schemaRef ds:uri="0d50c05e-3efd-450d-a133-34630cea1dd1"/>
  </ds:schemaRefs>
</ds:datastoreItem>
</file>

<file path=customXml/itemProps3.xml><?xml version="1.0" encoding="utf-8"?>
<ds:datastoreItem xmlns:ds="http://schemas.openxmlformats.org/officeDocument/2006/customXml" ds:itemID="{71A98FCF-46FF-40EA-BBCA-91EBC1AD1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1417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Links>
    <vt:vector size="42" baseType="variant">
      <vt:variant>
        <vt:i4>5046277</vt:i4>
      </vt:variant>
      <vt:variant>
        <vt:i4>21</vt:i4>
      </vt:variant>
      <vt:variant>
        <vt:i4>0</vt:i4>
      </vt:variant>
      <vt:variant>
        <vt:i4>5</vt:i4>
      </vt:variant>
      <vt:variant>
        <vt:lpwstr>https://www.ravenol.pl/usvo/</vt:lpwstr>
      </vt:variant>
      <vt:variant>
        <vt:lpwstr/>
      </vt:variant>
      <vt:variant>
        <vt:i4>6029381</vt:i4>
      </vt:variant>
      <vt:variant>
        <vt:i4>18</vt:i4>
      </vt:variant>
      <vt:variant>
        <vt:i4>0</vt:i4>
      </vt:variant>
      <vt:variant>
        <vt:i4>5</vt:i4>
      </vt:variant>
      <vt:variant>
        <vt:lpwstr>https://www.ravenol.pl/wlasciwosci-czyszczace-olejow/</vt:lpwstr>
      </vt:variant>
      <vt:variant>
        <vt:lpwstr/>
      </vt:variant>
      <vt:variant>
        <vt:i4>7602213</vt:i4>
      </vt:variant>
      <vt:variant>
        <vt:i4>9</vt:i4>
      </vt:variant>
      <vt:variant>
        <vt:i4>0</vt:i4>
      </vt:variant>
      <vt:variant>
        <vt:i4>5</vt:i4>
      </vt:variant>
      <vt:variant>
        <vt:lpwstr>https://www.ravenol.pl/jaki-olej-jest-lepszy-dla-twojego-samochodu-najwazniejsze-roznice-pomiedzy-olejami-pao-i-hc/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https://www.ravenol.pl/funkcje-oleju-silnikowego/</vt:lpwstr>
      </vt:variant>
      <vt:variant>
        <vt:lpwstr/>
      </vt:variant>
      <vt:variant>
        <vt:i4>196631</vt:i4>
      </vt:variant>
      <vt:variant>
        <vt:i4>0</vt:i4>
      </vt:variant>
      <vt:variant>
        <vt:i4>0</vt:i4>
      </vt:variant>
      <vt:variant>
        <vt:i4>5</vt:i4>
      </vt:variant>
      <vt:variant>
        <vt:lpwstr>https://www.ravenol.pl/funkcje-oleju-silnikowego/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https://warsztat.pl/artykuly/aprobata-oem-jako-gwarancja-jakosci-oleju-silnikowego,74264,bm9uZSE3NDI2NCEhbm93b2N6ZXNueXdhcnN6dGF0LnBsL2FydHlrdWx5L29zdGF0bmkvY3plc2NpLzI2</vt:lpwstr>
      </vt:variant>
      <vt:variant>
        <vt:lpwstr/>
      </vt:variant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https://www.pro-smar.pl/klasyfikacja-olejow-silnikowych-acea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Mikołajczuk</dc:creator>
  <cp:keywords/>
  <dc:description/>
  <cp:lastModifiedBy>Ewelina Woźniak</cp:lastModifiedBy>
  <cp:revision>376</cp:revision>
  <dcterms:created xsi:type="dcterms:W3CDTF">2023-07-13T20:45:00Z</dcterms:created>
  <dcterms:modified xsi:type="dcterms:W3CDTF">2024-02-19T12:20:00Z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0x01010087B4D35E82049444A439D1B94FB4C6D4</vt:lpwstr>
  </property>
  <property fmtid="{D5CDD505-2E9C-101B-9397-08002B2CF9AE}" pid="3" name="MediaServiceImageTags">
    <vt:lpwstr/>
  </property>
</Properties>
</file>